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1E" w:rsidRPr="00512A28" w:rsidRDefault="0051531E" w:rsidP="00722711">
      <w:pPr>
        <w:shd w:val="clear" w:color="auto" w:fill="F4F4F4"/>
        <w:spacing w:before="251" w:after="0" w:line="240" w:lineRule="auto"/>
        <w:rPr>
          <w:rFonts w:ascii="Times New Roman" w:eastAsia="Times New Roman" w:hAnsi="Times New Roman" w:cs="Times New Roman"/>
          <w:color w:val="56595E"/>
          <w:sz w:val="23"/>
          <w:szCs w:val="23"/>
        </w:rPr>
      </w:pPr>
    </w:p>
    <w:p w:rsidR="00722711" w:rsidRPr="00512A28" w:rsidRDefault="00722711" w:rsidP="0072271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56595E"/>
          <w:sz w:val="23"/>
          <w:szCs w:val="23"/>
        </w:rPr>
      </w:pPr>
    </w:p>
    <w:p w:rsidR="00722711" w:rsidRPr="0051531E" w:rsidRDefault="00722711" w:rsidP="00722711">
      <w:pPr>
        <w:shd w:val="clear" w:color="auto" w:fill="F4F4F4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color w:val="00B050"/>
          <w:kern w:val="36"/>
          <w:sz w:val="36"/>
          <w:szCs w:val="36"/>
        </w:rPr>
        <w:t>Информация об итоговом сочинении (изложении)</w:t>
      </w:r>
    </w:p>
    <w:p w:rsidR="00722711" w:rsidRPr="0051531E" w:rsidRDefault="00722711" w:rsidP="0072271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56595E"/>
          <w:sz w:val="36"/>
          <w:szCs w:val="36"/>
        </w:rPr>
        <w:t> </w:t>
      </w:r>
    </w:p>
    <w:p w:rsidR="00722711" w:rsidRPr="0051531E" w:rsidRDefault="00722711" w:rsidP="00722711">
      <w:pPr>
        <w:shd w:val="clear" w:color="auto" w:fill="F4F4F4"/>
        <w:spacing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Уважаемые учащиеся 11х классов, 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родители (законные представители)!</w:t>
      </w:r>
      <w:r w:rsidRPr="0051531E">
        <w:rPr>
          <w:rFonts w:ascii="Times New Roman" w:eastAsia="Times New Roman" w:hAnsi="Times New Roman" w:cs="Times New Roman"/>
          <w:color w:val="FF0000"/>
          <w:sz w:val="36"/>
          <w:szCs w:val="36"/>
        </w:rPr>
        <w:t> 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Сроки проведения итогового сочинения (изложения) в 2018-2019 учебном году:</w:t>
      </w:r>
    </w:p>
    <w:p w:rsidR="00722711" w:rsidRPr="0051531E" w:rsidRDefault="00722711" w:rsidP="0072271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05 декабря 2018 года</w:t>
      </w:r>
    </w:p>
    <w:p w:rsidR="00722711" w:rsidRPr="0051531E" w:rsidRDefault="00722711" w:rsidP="0072271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06 февраля 2019 года</w:t>
      </w:r>
    </w:p>
    <w:p w:rsidR="00722711" w:rsidRPr="0051531E" w:rsidRDefault="00722711" w:rsidP="00722711">
      <w:pPr>
        <w:numPr>
          <w:ilvl w:val="0"/>
          <w:numId w:val="1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08 мая 2019 года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Место проведения итогового сочинения (изложения):</w:t>
      </w: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МБОУ СОШ № 10.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Сроки подачи заявления</w:t>
      </w: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для участия в написании итогового сочинения (изложения):</w:t>
      </w:r>
    </w:p>
    <w:p w:rsidR="00722711" w:rsidRPr="0051531E" w:rsidRDefault="00722711" w:rsidP="00722711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до 21 ноября 2018 года – для участия 05 декабря 2018 года;</w:t>
      </w:r>
    </w:p>
    <w:p w:rsidR="00722711" w:rsidRPr="0051531E" w:rsidRDefault="00722711" w:rsidP="00722711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до 23 января 2019 года – для участия 06 февраля 2019 года;</w:t>
      </w:r>
    </w:p>
    <w:p w:rsidR="00722711" w:rsidRPr="0051531E" w:rsidRDefault="00722711" w:rsidP="00722711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до 24 апреля 2019 года – для участия 08 мая 2019 года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Место приема и регистрации заявлений:</w:t>
      </w: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МБОУ СОШ № 10, приемная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Ответственный за прием и регистрацию заявлений:</w:t>
      </w: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заместитель директора по УВР Басаева Анна Владимировна, тел. 71-5-59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rPr>
          <w:rFonts w:ascii="Times New Roman" w:eastAsia="Times New Roman" w:hAnsi="Times New Roman" w:cs="Times New Roman"/>
          <w:color w:val="0000FF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Ознакомиться с результатами итогового сочинения</w:t>
      </w: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(изложения) можно в МБОУ СОШ № 10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</w:t>
      </w: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12 декабря 2018 года.</w:t>
      </w: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</w:t>
      </w:r>
    </w:p>
    <w:p w:rsidR="00722711" w:rsidRPr="0051531E" w:rsidRDefault="00722711" w:rsidP="00722711">
      <w:pPr>
        <w:shd w:val="clear" w:color="auto" w:fill="F4F4F4"/>
        <w:spacing w:before="251" w:after="0" w:line="240" w:lineRule="auto"/>
        <w:jc w:val="right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color w:val="0000FF"/>
          <w:sz w:val="36"/>
          <w:szCs w:val="36"/>
        </w:rPr>
        <w:t> Администрация МБОУ СОШ № 10</w:t>
      </w:r>
    </w:p>
    <w:p w:rsidR="00722711" w:rsidRPr="00512A28" w:rsidRDefault="00722711" w:rsidP="0072271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56595E"/>
          <w:sz w:val="23"/>
          <w:szCs w:val="23"/>
        </w:rPr>
      </w:pPr>
      <w:r w:rsidRPr="00512A28">
        <w:rPr>
          <w:rFonts w:ascii="Times New Roman" w:eastAsia="Times New Roman" w:hAnsi="Times New Roman" w:cs="Times New Roman"/>
          <w:noProof/>
          <w:color w:val="0D93B9"/>
          <w:sz w:val="23"/>
          <w:szCs w:val="23"/>
        </w:rPr>
        <w:drawing>
          <wp:inline distT="0" distB="0" distL="0" distR="0">
            <wp:extent cx="148590" cy="148590"/>
            <wp:effectExtent l="0" t="0" r="3810" b="0"/>
            <wp:docPr id="1" name="Рисунок 12" descr="Печать">
              <a:hlinkClick xmlns:a="http://schemas.openxmlformats.org/drawingml/2006/main" r:id="rId5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>
                      <a:hlinkClick r:id="rId5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1E" w:rsidRDefault="0051531E" w:rsidP="00722711">
      <w:pPr>
        <w:shd w:val="clear" w:color="auto" w:fill="F4F4F4"/>
        <w:spacing w:after="0" w:line="402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51531E" w:rsidRDefault="0051531E" w:rsidP="00722711">
      <w:pPr>
        <w:shd w:val="clear" w:color="auto" w:fill="F4F4F4"/>
        <w:spacing w:after="0" w:line="402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51531E" w:rsidRDefault="0051531E" w:rsidP="00722711">
      <w:pPr>
        <w:shd w:val="clear" w:color="auto" w:fill="F4F4F4"/>
        <w:spacing w:after="0" w:line="402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51531E" w:rsidRPr="0051531E" w:rsidRDefault="0051531E" w:rsidP="00722711">
      <w:pPr>
        <w:shd w:val="clear" w:color="auto" w:fill="F4F4F4"/>
        <w:spacing w:after="0" w:line="402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722711" w:rsidRPr="0051531E" w:rsidRDefault="00722711" w:rsidP="00722711">
      <w:pPr>
        <w:shd w:val="clear" w:color="auto" w:fill="F4F4F4"/>
        <w:spacing w:after="0" w:line="402" w:lineRule="atLeast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  <w:r w:rsidRPr="0051531E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Места регистрации на итоговое сочинение (изложение)</w:t>
      </w:r>
    </w:p>
    <w:p w:rsidR="00722711" w:rsidRPr="0051531E" w:rsidRDefault="00722711" w:rsidP="0072271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</w:p>
    <w:p w:rsidR="00722711" w:rsidRPr="0051531E" w:rsidRDefault="00722711" w:rsidP="00722711">
      <w:pPr>
        <w:shd w:val="clear" w:color="auto" w:fill="F4F4F4"/>
        <w:spacing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noProof/>
          <w:color w:val="56595E"/>
          <w:sz w:val="36"/>
          <w:szCs w:val="36"/>
        </w:rPr>
        <w:drawing>
          <wp:inline distT="0" distB="0" distL="0" distR="0">
            <wp:extent cx="2402840" cy="1595120"/>
            <wp:effectExtent l="19050" t="0" r="0" b="0"/>
            <wp:docPr id="2" name="Рисунок 18" descr="http://school15.tim.kubannet.ru/images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chool15.tim.kubannet.ru/images/te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ИНФОРМАЦИЯ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о местах регистрации на участие в </w:t>
      </w:r>
      <w:r w:rsidRPr="0051531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итоговом сочинении (изложении)</w:t>
      </w:r>
      <w:r w:rsidRPr="0051531E">
        <w:rPr>
          <w:rFonts w:ascii="Times New Roman" w:eastAsia="Times New Roman" w:hAnsi="Times New Roman" w:cs="Times New Roman"/>
          <w:color w:val="56595E"/>
          <w:sz w:val="36"/>
          <w:szCs w:val="36"/>
        </w:rPr>
        <w:t xml:space="preserve"> </w:t>
      </w: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для участников ЕГЭ </w:t>
      </w:r>
      <w:proofErr w:type="gramStart"/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в</w:t>
      </w:r>
      <w:proofErr w:type="gramEnd"/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</w:t>
      </w:r>
      <w:proofErr w:type="gramStart"/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Тимашевском</w:t>
      </w:r>
      <w:proofErr w:type="gramEnd"/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районе</w:t>
      </w:r>
    </w:p>
    <w:p w:rsidR="00722711" w:rsidRPr="0051531E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в 2018-2019 учебном году.</w:t>
      </w:r>
    </w:p>
    <w:tbl>
      <w:tblPr>
        <w:tblW w:w="103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4397"/>
        <w:gridCol w:w="3016"/>
        <w:gridCol w:w="2320"/>
      </w:tblGrid>
      <w:tr w:rsidR="00722711" w:rsidRPr="0051531E" w:rsidTr="0051531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531E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п</w:t>
            </w:r>
            <w:proofErr w:type="spellEnd"/>
            <w:proofErr w:type="gramEnd"/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/</w:t>
            </w:r>
            <w:proofErr w:type="spellStart"/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531E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Наименование учреждения</w:t>
            </w:r>
          </w:p>
          <w:p w:rsidR="00722711" w:rsidRPr="0051531E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(по уставу)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531E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Адрес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531E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Телефоны</w:t>
            </w:r>
          </w:p>
          <w:p w:rsidR="00722711" w:rsidRPr="0051531E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для справок</w:t>
            </w:r>
          </w:p>
        </w:tc>
      </w:tr>
      <w:tr w:rsidR="0051531E" w:rsidRPr="0051531E" w:rsidTr="0051531E">
        <w:trPr>
          <w:trHeight w:val="233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0058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51531E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1.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5153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51531E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Управление образования администрации муниципального образования </w:t>
            </w:r>
            <w:proofErr w:type="spellStart"/>
            <w:r w:rsidRPr="0051531E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Тимашевский</w:t>
            </w:r>
            <w:proofErr w:type="spellEnd"/>
            <w:r w:rsidRPr="0051531E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 xml:space="preserve"> район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51531E">
            <w:pPr>
              <w:autoSpaceDE w:val="0"/>
              <w:autoSpaceDN w:val="0"/>
              <w:adjustRightInd w:val="0"/>
              <w:ind w:left="40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  <w:r w:rsidRPr="0051531E"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  <w:t>г. Тимашевск,                ул. Ленина, 154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51531E">
            <w:pPr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51531E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(861) 304-01-10</w:t>
            </w:r>
          </w:p>
          <w:p w:rsidR="0051531E" w:rsidRPr="0051531E" w:rsidRDefault="0051531E" w:rsidP="0051531E">
            <w:pPr>
              <w:autoSpaceDE w:val="0"/>
              <w:autoSpaceDN w:val="0"/>
              <w:adjustRightInd w:val="0"/>
              <w:ind w:firstLine="65"/>
              <w:jc w:val="center"/>
              <w:rPr>
                <w:rFonts w:ascii="Times New Roman" w:hAnsi="Times New Roman" w:cs="Times New Roman"/>
                <w:b/>
                <w:color w:val="0000FF"/>
                <w:sz w:val="36"/>
                <w:szCs w:val="36"/>
              </w:rPr>
            </w:pPr>
          </w:p>
        </w:tc>
      </w:tr>
      <w:tr w:rsidR="0051531E" w:rsidRPr="0051531E" w:rsidTr="0051531E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2.</w:t>
            </w:r>
          </w:p>
        </w:tc>
        <w:tc>
          <w:tcPr>
            <w:tcW w:w="4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51531E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МБОУ СОШ № 10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51531E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Ст</w:t>
            </w:r>
            <w:proofErr w:type="gramStart"/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.М</w:t>
            </w:r>
            <w:proofErr w:type="gramEnd"/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едведовская, ул. Пушкина, 7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51531E" w:rsidRPr="0051531E" w:rsidRDefault="0051531E" w:rsidP="0051531E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51531E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</w:rPr>
              <w:t>71-5-59</w:t>
            </w:r>
          </w:p>
          <w:p w:rsidR="0051531E" w:rsidRPr="0051531E" w:rsidRDefault="0051531E" w:rsidP="0051531E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722711" w:rsidRPr="0051531E" w:rsidRDefault="00722711" w:rsidP="00722711">
      <w:pPr>
        <w:shd w:val="clear" w:color="auto" w:fill="F4F4F4"/>
        <w:spacing w:before="251" w:after="0" w:line="240" w:lineRule="auto"/>
        <w:rPr>
          <w:rFonts w:ascii="Times New Roman" w:eastAsia="Times New Roman" w:hAnsi="Times New Roman" w:cs="Times New Roman"/>
          <w:color w:val="56595E"/>
          <w:sz w:val="36"/>
          <w:szCs w:val="36"/>
        </w:rPr>
      </w:pPr>
      <w:r w:rsidRPr="0051531E">
        <w:rPr>
          <w:rFonts w:ascii="Times New Roman" w:eastAsia="Times New Roman" w:hAnsi="Times New Roman" w:cs="Times New Roman"/>
          <w:b/>
          <w:bCs/>
          <w:color w:val="56595E"/>
          <w:sz w:val="36"/>
          <w:szCs w:val="36"/>
        </w:rPr>
        <w:t> </w:t>
      </w:r>
    </w:p>
    <w:p w:rsidR="00722711" w:rsidRPr="00512A28" w:rsidRDefault="00722711" w:rsidP="0072271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56595E"/>
          <w:sz w:val="23"/>
          <w:szCs w:val="23"/>
        </w:rPr>
      </w:pPr>
    </w:p>
    <w:p w:rsidR="00B32159" w:rsidRDefault="00B32159" w:rsidP="00722711">
      <w:pPr>
        <w:shd w:val="clear" w:color="auto" w:fill="F4F4F4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B32159" w:rsidRDefault="00B32159" w:rsidP="00722711">
      <w:pPr>
        <w:shd w:val="clear" w:color="auto" w:fill="F4F4F4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51531E" w:rsidRDefault="0051531E" w:rsidP="00722711">
      <w:pPr>
        <w:shd w:val="clear" w:color="auto" w:fill="F4F4F4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</w:p>
    <w:p w:rsidR="00722711" w:rsidRPr="00722711" w:rsidRDefault="00722711" w:rsidP="00722711">
      <w:pPr>
        <w:shd w:val="clear" w:color="auto" w:fill="F4F4F4"/>
        <w:spacing w:after="0" w:line="402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</w:pPr>
      <w:r w:rsidRPr="00722711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>Телефоны "горячей линии"</w:t>
      </w:r>
    </w:p>
    <w:p w:rsidR="00722711" w:rsidRPr="00512A28" w:rsidRDefault="00722711" w:rsidP="0072271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56595E"/>
          <w:sz w:val="23"/>
          <w:szCs w:val="23"/>
        </w:rPr>
      </w:pPr>
    </w:p>
    <w:p w:rsidR="00722711" w:rsidRPr="00512A28" w:rsidRDefault="00722711" w:rsidP="00722711">
      <w:pPr>
        <w:shd w:val="clear" w:color="auto" w:fill="F4F4F4"/>
        <w:spacing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23"/>
          <w:szCs w:val="23"/>
        </w:rPr>
      </w:pPr>
      <w:r w:rsidRPr="00512A28">
        <w:rPr>
          <w:rFonts w:ascii="Times New Roman" w:eastAsia="Times New Roman" w:hAnsi="Times New Roman" w:cs="Times New Roman"/>
          <w:noProof/>
          <w:color w:val="56595E"/>
          <w:sz w:val="23"/>
          <w:szCs w:val="23"/>
        </w:rPr>
        <w:drawing>
          <wp:inline distT="0" distB="0" distL="0" distR="0">
            <wp:extent cx="2158365" cy="1435100"/>
            <wp:effectExtent l="19050" t="0" r="0" b="0"/>
            <wp:docPr id="3" name="Рисунок 25" descr="http://school15.tim.kubannet.ru/images/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hool15.tim.kubannet.ru/images/tel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711" w:rsidRPr="00512A28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23"/>
          <w:szCs w:val="23"/>
        </w:rPr>
      </w:pPr>
      <w:r w:rsidRPr="00512A28">
        <w:rPr>
          <w:rFonts w:ascii="Times New Roman" w:eastAsia="Times New Roman" w:hAnsi="Times New Roman" w:cs="Times New Roman"/>
          <w:b/>
          <w:bCs/>
          <w:color w:val="0000FF"/>
          <w:sz w:val="36"/>
        </w:rPr>
        <w:t>ИНФОРМАЦИЯ  о работе телефонов «горячей линии»</w:t>
      </w:r>
    </w:p>
    <w:p w:rsidR="00722711" w:rsidRPr="00512A28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23"/>
          <w:szCs w:val="23"/>
        </w:rPr>
      </w:pPr>
      <w:r w:rsidRPr="00512A28">
        <w:rPr>
          <w:rFonts w:ascii="Times New Roman" w:eastAsia="Times New Roman" w:hAnsi="Times New Roman" w:cs="Times New Roman"/>
          <w:b/>
          <w:bCs/>
          <w:color w:val="0000FF"/>
          <w:sz w:val="36"/>
        </w:rPr>
        <w:t>по вопросам организации и проведения </w:t>
      </w:r>
    </w:p>
    <w:p w:rsidR="00722711" w:rsidRPr="00512A28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23"/>
          <w:szCs w:val="23"/>
        </w:rPr>
      </w:pPr>
      <w:r w:rsidRPr="00512A28">
        <w:rPr>
          <w:rFonts w:ascii="Times New Roman" w:eastAsia="Times New Roman" w:hAnsi="Times New Roman" w:cs="Times New Roman"/>
          <w:b/>
          <w:bCs/>
          <w:color w:val="FF0000"/>
          <w:sz w:val="36"/>
        </w:rPr>
        <w:t>итогового сочинения (изложения) </w:t>
      </w:r>
    </w:p>
    <w:p w:rsidR="00722711" w:rsidRPr="00512A28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23"/>
          <w:szCs w:val="23"/>
        </w:rPr>
      </w:pPr>
      <w:proofErr w:type="gramStart"/>
      <w:r w:rsidRPr="00512A28">
        <w:rPr>
          <w:rFonts w:ascii="Times New Roman" w:eastAsia="Times New Roman" w:hAnsi="Times New Roman" w:cs="Times New Roman"/>
          <w:b/>
          <w:bCs/>
          <w:color w:val="0000FF"/>
          <w:sz w:val="36"/>
        </w:rPr>
        <w:t>в</w:t>
      </w:r>
      <w:proofErr w:type="gramEnd"/>
      <w:r w:rsidRPr="00512A28">
        <w:rPr>
          <w:rFonts w:ascii="Times New Roman" w:eastAsia="Times New Roman" w:hAnsi="Times New Roman" w:cs="Times New Roman"/>
          <w:b/>
          <w:bCs/>
          <w:color w:val="0000FF"/>
          <w:sz w:val="36"/>
        </w:rPr>
        <w:t xml:space="preserve"> </w:t>
      </w:r>
      <w:proofErr w:type="gramStart"/>
      <w:r w:rsidRPr="00512A28">
        <w:rPr>
          <w:rFonts w:ascii="Times New Roman" w:eastAsia="Times New Roman" w:hAnsi="Times New Roman" w:cs="Times New Roman"/>
          <w:b/>
          <w:bCs/>
          <w:color w:val="0000FF"/>
          <w:sz w:val="36"/>
        </w:rPr>
        <w:t>Тимашевском</w:t>
      </w:r>
      <w:proofErr w:type="gramEnd"/>
      <w:r w:rsidRPr="00512A28">
        <w:rPr>
          <w:rFonts w:ascii="Times New Roman" w:eastAsia="Times New Roman" w:hAnsi="Times New Roman" w:cs="Times New Roman"/>
          <w:b/>
          <w:bCs/>
          <w:color w:val="0000FF"/>
          <w:sz w:val="36"/>
        </w:rPr>
        <w:t xml:space="preserve"> районе Краснодарского края в 2018-2019 учебном году</w:t>
      </w:r>
    </w:p>
    <w:p w:rsidR="00722711" w:rsidRPr="00512A28" w:rsidRDefault="00722711" w:rsidP="00722711">
      <w:pPr>
        <w:shd w:val="clear" w:color="auto" w:fill="F4F4F4"/>
        <w:spacing w:before="251" w:after="251" w:line="240" w:lineRule="auto"/>
        <w:jc w:val="center"/>
        <w:rPr>
          <w:rFonts w:ascii="Times New Roman" w:eastAsia="Times New Roman" w:hAnsi="Times New Roman" w:cs="Times New Roman"/>
          <w:color w:val="56595E"/>
          <w:sz w:val="23"/>
          <w:szCs w:val="23"/>
        </w:rPr>
      </w:pPr>
      <w:r w:rsidRPr="00512A28">
        <w:rPr>
          <w:rFonts w:ascii="Times New Roman" w:eastAsia="Times New Roman" w:hAnsi="Times New Roman" w:cs="Times New Roman"/>
          <w:color w:val="56595E"/>
          <w:sz w:val="36"/>
          <w:szCs w:val="36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7"/>
        <w:gridCol w:w="1845"/>
        <w:gridCol w:w="2700"/>
        <w:gridCol w:w="3405"/>
      </w:tblGrid>
      <w:tr w:rsidR="00722711" w:rsidRPr="00512A28" w:rsidTr="001D14F8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2A28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2A28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Телефоны «горячей линии»</w:t>
            </w:r>
          </w:p>
          <w:p w:rsidR="00722711" w:rsidRPr="00512A28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(с кодом)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2A28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Режим работы</w:t>
            </w:r>
          </w:p>
          <w:p w:rsidR="00722711" w:rsidRPr="00512A28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(с указанием дней недели и часов работы)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512A28" w:rsidRDefault="00722711" w:rsidP="001D14F8">
            <w:pPr>
              <w:spacing w:before="251" w:after="25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 xml:space="preserve">Ф.И.О. (полностью) и должность </w:t>
            </w:r>
            <w:proofErr w:type="gramStart"/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>ответственного</w:t>
            </w:r>
            <w:proofErr w:type="gramEnd"/>
            <w:r w:rsidRPr="00512A28">
              <w:rPr>
                <w:rFonts w:ascii="Times New Roman" w:eastAsia="Times New Roman" w:hAnsi="Times New Roman" w:cs="Times New Roman"/>
                <w:color w:val="0000FF"/>
                <w:sz w:val="27"/>
                <w:szCs w:val="27"/>
              </w:rPr>
              <w:t xml:space="preserve"> за работу телефонов «горячей линии»</w:t>
            </w:r>
          </w:p>
        </w:tc>
      </w:tr>
      <w:tr w:rsidR="00722711" w:rsidRPr="00512A28" w:rsidTr="001D14F8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Город  Тимашевск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(861-30) 401-10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(861-30) 416-36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 08.00 до 17.00 часов (понедельник-пятница)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 08.00 до 17.00 часов (понедельник-пятница)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Стойчева</w:t>
            </w:r>
            <w:proofErr w:type="spellEnd"/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Людмила Петровна, начальник отдела общего образования управления образования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Анистратенко</w:t>
            </w:r>
            <w:proofErr w:type="spellEnd"/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Надежда Николаевна, методист центра развития образования при управлении образования</w:t>
            </w:r>
          </w:p>
        </w:tc>
      </w:tr>
      <w:tr w:rsidR="00722711" w:rsidRPr="00512A28" w:rsidTr="001D14F8">
        <w:trPr>
          <w:tblCellSpacing w:w="0" w:type="dxa"/>
        </w:trPr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МБОУ СОШ № 10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(861-30) 71-5-59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 </w:t>
            </w:r>
          </w:p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с 08.00 до 17.00 часов (понедельник-пятница)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  <w:hideMark/>
          </w:tcPr>
          <w:p w:rsidR="00722711" w:rsidRPr="00722711" w:rsidRDefault="00722711" w:rsidP="001D14F8">
            <w:pPr>
              <w:spacing w:before="251" w:after="25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711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Басаева Анна Владимировна, заместитель директора по УВР</w:t>
            </w:r>
          </w:p>
        </w:tc>
      </w:tr>
    </w:tbl>
    <w:p w:rsidR="00722711" w:rsidRPr="00512A28" w:rsidRDefault="00722711" w:rsidP="00722711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56595E"/>
          <w:sz w:val="23"/>
          <w:szCs w:val="23"/>
        </w:rPr>
      </w:pPr>
    </w:p>
    <w:p w:rsid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center"/>
        <w:rPr>
          <w:rStyle w:val="a4"/>
          <w:color w:val="00B050"/>
          <w:sz w:val="36"/>
          <w:szCs w:val="36"/>
        </w:rPr>
      </w:pPr>
    </w:p>
    <w:p w:rsidR="00722711" w:rsidRPr="0051531E" w:rsidRDefault="00722711" w:rsidP="00722711">
      <w:pPr>
        <w:pStyle w:val="a3"/>
        <w:shd w:val="clear" w:color="auto" w:fill="F4F4F4"/>
        <w:spacing w:before="251" w:beforeAutospacing="0" w:after="251" w:afterAutospacing="0"/>
        <w:jc w:val="center"/>
        <w:rPr>
          <w:color w:val="FF0000"/>
          <w:sz w:val="23"/>
          <w:szCs w:val="23"/>
        </w:rPr>
      </w:pPr>
      <w:r w:rsidRPr="0051531E">
        <w:rPr>
          <w:rStyle w:val="a4"/>
          <w:color w:val="FF0000"/>
          <w:sz w:val="36"/>
          <w:szCs w:val="36"/>
        </w:rPr>
        <w:t>Комментарии к открытым направлениям тем итогового сочинения на 2018/19 учебный год</w:t>
      </w:r>
    </w:p>
    <w:p w:rsidR="00722711" w:rsidRPr="00B32159" w:rsidRDefault="00722711" w:rsidP="00B32159">
      <w:pPr>
        <w:pStyle w:val="a8"/>
        <w:rPr>
          <w:rFonts w:ascii="Times New Roman" w:hAnsi="Times New Roman" w:cs="Times New Roman"/>
          <w:sz w:val="36"/>
          <w:szCs w:val="36"/>
        </w:rPr>
      </w:pPr>
      <w:r w:rsidRPr="00B32159">
        <w:rPr>
          <w:rFonts w:ascii="Times New Roman" w:hAnsi="Times New Roman" w:cs="Times New Roman"/>
          <w:sz w:val="36"/>
          <w:szCs w:val="36"/>
        </w:rPr>
        <w:t xml:space="preserve">   Федеральный институт педагогических измерений опубликовал комментарии к открытым направлениям тем итогового сочинения на 2018/19 учебный год.</w:t>
      </w:r>
    </w:p>
    <w:p w:rsidR="00722711" w:rsidRPr="00B32159" w:rsidRDefault="00722711" w:rsidP="00B32159">
      <w:pPr>
        <w:pStyle w:val="a8"/>
        <w:rPr>
          <w:rFonts w:ascii="Times New Roman" w:hAnsi="Times New Roman" w:cs="Times New Roman"/>
          <w:sz w:val="36"/>
          <w:szCs w:val="36"/>
        </w:rPr>
      </w:pPr>
      <w:r>
        <w:t xml:space="preserve">  </w:t>
      </w:r>
      <w:r w:rsidR="00B32159">
        <w:t xml:space="preserve">    </w:t>
      </w:r>
      <w:proofErr w:type="gramStart"/>
      <w:r w:rsidRPr="00B32159">
        <w:rPr>
          <w:rFonts w:ascii="Times New Roman" w:hAnsi="Times New Roman" w:cs="Times New Roman"/>
          <w:sz w:val="36"/>
          <w:szCs w:val="36"/>
        </w:rPr>
        <w:t>Итоговое сочинение в выпускных классах введено с 2014/15 учебного года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B32159" w:rsidRPr="00B32159" w:rsidRDefault="00722711" w:rsidP="00B32159">
      <w:pPr>
        <w:pStyle w:val="a3"/>
        <w:shd w:val="clear" w:color="auto" w:fill="F4F4F4"/>
        <w:spacing w:before="251" w:beforeAutospacing="0" w:after="251" w:afterAutospacing="0"/>
        <w:jc w:val="both"/>
        <w:rPr>
          <w:rStyle w:val="a4"/>
          <w:b w:val="0"/>
          <w:bCs w:val="0"/>
          <w:sz w:val="23"/>
          <w:szCs w:val="23"/>
        </w:rPr>
      </w:pPr>
      <w:r w:rsidRPr="00B32159">
        <w:rPr>
          <w:sz w:val="36"/>
          <w:szCs w:val="36"/>
        </w:rPr>
        <w:t xml:space="preserve">  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 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722711" w:rsidRP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center"/>
        <w:rPr>
          <w:color w:val="00B050"/>
          <w:sz w:val="23"/>
          <w:szCs w:val="23"/>
        </w:rPr>
      </w:pPr>
      <w:r w:rsidRPr="00722711">
        <w:rPr>
          <w:rStyle w:val="a4"/>
          <w:color w:val="00B050"/>
          <w:sz w:val="36"/>
          <w:szCs w:val="36"/>
        </w:rPr>
        <w:t>Пять открытых направлений тем итогового сочинения</w:t>
      </w:r>
    </w:p>
    <w:p w:rsidR="00722711" w:rsidRP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center"/>
        <w:rPr>
          <w:color w:val="00B050"/>
          <w:sz w:val="23"/>
          <w:szCs w:val="23"/>
        </w:rPr>
      </w:pPr>
      <w:r w:rsidRPr="00722711">
        <w:rPr>
          <w:rStyle w:val="a4"/>
          <w:color w:val="00B050"/>
          <w:sz w:val="36"/>
          <w:szCs w:val="36"/>
        </w:rPr>
        <w:t>на 2018/19 учебный год:</w:t>
      </w:r>
    </w:p>
    <w:p w:rsid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color w:val="56595E"/>
          <w:sz w:val="23"/>
          <w:szCs w:val="23"/>
        </w:rPr>
      </w:pPr>
      <w:r>
        <w:rPr>
          <w:rStyle w:val="a4"/>
          <w:color w:val="FF0000"/>
          <w:sz w:val="36"/>
          <w:szCs w:val="36"/>
        </w:rPr>
        <w:t>1. Отцы и дети</w:t>
      </w:r>
    </w:p>
    <w:p w:rsid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722711">
        <w:rPr>
          <w:rFonts w:ascii="Times New Roman" w:hAnsi="Times New Roman" w:cs="Times New Roman"/>
          <w:sz w:val="36"/>
          <w:szCs w:val="36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Pr="00722711">
        <w:rPr>
          <w:rFonts w:ascii="Times New Roman" w:hAnsi="Times New Roman" w:cs="Times New Roman"/>
          <w:sz w:val="36"/>
          <w:szCs w:val="36"/>
        </w:rPr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color w:val="56595E"/>
          <w:sz w:val="23"/>
          <w:szCs w:val="23"/>
        </w:rPr>
      </w:pPr>
      <w:r>
        <w:rPr>
          <w:color w:val="56595E"/>
          <w:sz w:val="36"/>
          <w:szCs w:val="36"/>
        </w:rPr>
        <w:t> </w:t>
      </w:r>
      <w:r>
        <w:rPr>
          <w:rStyle w:val="a5"/>
          <w:b/>
          <w:bCs/>
          <w:color w:val="999999"/>
          <w:sz w:val="36"/>
          <w:szCs w:val="36"/>
        </w:rPr>
        <w:t> </w:t>
      </w:r>
    </w:p>
    <w:p w:rsid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color w:val="56595E"/>
          <w:sz w:val="23"/>
          <w:szCs w:val="23"/>
        </w:rPr>
      </w:pPr>
      <w:r>
        <w:rPr>
          <w:rStyle w:val="a4"/>
          <w:color w:val="FF0000"/>
          <w:sz w:val="36"/>
          <w:szCs w:val="36"/>
        </w:rPr>
        <w:lastRenderedPageBreak/>
        <w:t>2. Мечта и реальность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color w:val="56595E"/>
          <w:sz w:val="23"/>
          <w:szCs w:val="23"/>
        </w:rPr>
      </w:pPr>
      <w:r>
        <w:rPr>
          <w:rStyle w:val="a4"/>
          <w:color w:val="FF0000"/>
          <w:sz w:val="36"/>
          <w:szCs w:val="36"/>
        </w:rPr>
        <w:t>3. Месть и великодушие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722711">
        <w:rPr>
          <w:rFonts w:ascii="Times New Roman" w:hAnsi="Times New Roman" w:cs="Times New Roman"/>
          <w:sz w:val="36"/>
          <w:szCs w:val="36"/>
        </w:rPr>
        <w:t>выбора</w:t>
      </w:r>
      <w:proofErr w:type="gramEnd"/>
      <w:r w:rsidRPr="00722711">
        <w:rPr>
          <w:rFonts w:ascii="Times New Roman" w:hAnsi="Times New Roman" w:cs="Times New Roman"/>
          <w:sz w:val="36"/>
          <w:szCs w:val="36"/>
        </w:rPr>
        <w:t xml:space="preserve"> как в личностном, так и в социально-историческом плане.</w:t>
      </w:r>
    </w:p>
    <w:p w:rsid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color w:val="56595E"/>
          <w:sz w:val="23"/>
          <w:szCs w:val="23"/>
        </w:rPr>
      </w:pPr>
      <w:r>
        <w:rPr>
          <w:rStyle w:val="a4"/>
          <w:color w:val="FF0000"/>
          <w:sz w:val="36"/>
          <w:szCs w:val="36"/>
        </w:rPr>
        <w:t>4. Искусство и ремесло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51531E" w:rsidRDefault="0051531E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rStyle w:val="a4"/>
          <w:color w:val="FF0000"/>
          <w:sz w:val="36"/>
          <w:szCs w:val="36"/>
        </w:rPr>
      </w:pPr>
    </w:p>
    <w:p w:rsidR="0051531E" w:rsidRDefault="0051531E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rStyle w:val="a4"/>
          <w:color w:val="FF0000"/>
          <w:sz w:val="36"/>
          <w:szCs w:val="36"/>
        </w:rPr>
      </w:pPr>
    </w:p>
    <w:p w:rsidR="00722711" w:rsidRDefault="00722711" w:rsidP="00722711">
      <w:pPr>
        <w:pStyle w:val="a3"/>
        <w:shd w:val="clear" w:color="auto" w:fill="F4F4F4"/>
        <w:spacing w:before="251" w:beforeAutospacing="0" w:after="251" w:afterAutospacing="0"/>
        <w:jc w:val="both"/>
        <w:rPr>
          <w:color w:val="56595E"/>
          <w:sz w:val="23"/>
          <w:szCs w:val="23"/>
        </w:rPr>
      </w:pPr>
      <w:r>
        <w:rPr>
          <w:rStyle w:val="a4"/>
          <w:color w:val="FF0000"/>
          <w:sz w:val="36"/>
          <w:szCs w:val="36"/>
        </w:rPr>
        <w:t>5. Доброта и жестокость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</w:p>
    <w:p w:rsid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Pr="00722711">
        <w:rPr>
          <w:rFonts w:ascii="Times New Roman" w:hAnsi="Times New Roman" w:cs="Times New Roman"/>
          <w:sz w:val="36"/>
          <w:szCs w:val="36"/>
        </w:rPr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sz w:val="36"/>
          <w:szCs w:val="36"/>
        </w:rPr>
      </w:pPr>
    </w:p>
    <w:p w:rsidR="00722711" w:rsidRDefault="00722711" w:rsidP="00722711">
      <w:pPr>
        <w:pStyle w:val="a8"/>
        <w:rPr>
          <w:rStyle w:val="a4"/>
          <w:rFonts w:ascii="Times New Roman" w:hAnsi="Times New Roman" w:cs="Times New Roman"/>
          <w:color w:val="FF0000"/>
          <w:sz w:val="36"/>
          <w:szCs w:val="36"/>
        </w:rPr>
      </w:pPr>
      <w:r w:rsidRPr="00722711">
        <w:rPr>
          <w:rStyle w:val="a4"/>
          <w:rFonts w:ascii="Times New Roman" w:hAnsi="Times New Roman" w:cs="Times New Roman"/>
          <w:color w:val="FF0000"/>
          <w:sz w:val="36"/>
          <w:szCs w:val="36"/>
        </w:rPr>
        <w:t xml:space="preserve"> </w:t>
      </w:r>
      <w:r>
        <w:rPr>
          <w:rStyle w:val="a4"/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722711">
        <w:rPr>
          <w:rStyle w:val="a4"/>
          <w:rFonts w:ascii="Times New Roman" w:hAnsi="Times New Roman" w:cs="Times New Roman"/>
          <w:color w:val="FF0000"/>
          <w:sz w:val="36"/>
          <w:szCs w:val="36"/>
        </w:rPr>
        <w:t xml:space="preserve"> В рамках открытых направлений тем итогового сочинения </w:t>
      </w:r>
      <w:proofErr w:type="spellStart"/>
      <w:r w:rsidRPr="00722711">
        <w:rPr>
          <w:rStyle w:val="a4"/>
          <w:rFonts w:ascii="Times New Roman" w:hAnsi="Times New Roman" w:cs="Times New Roman"/>
          <w:color w:val="FF0000"/>
          <w:sz w:val="36"/>
          <w:szCs w:val="36"/>
        </w:rPr>
        <w:t>Рособрнадзором</w:t>
      </w:r>
      <w:proofErr w:type="spellEnd"/>
      <w:r w:rsidRPr="00722711">
        <w:rPr>
          <w:rStyle w:val="a4"/>
          <w:rFonts w:ascii="Times New Roman" w:hAnsi="Times New Roman" w:cs="Times New Roman"/>
          <w:color w:val="FF0000"/>
          <w:sz w:val="36"/>
          <w:szCs w:val="36"/>
        </w:rPr>
        <w:t xml:space="preserve"> разрабатываются конкретные темы итогового сочинения для каждого часового пояса. Сами темы сочинений станут известны выпускникам за 15 минут до начала экзамена.</w:t>
      </w: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color w:val="56595E"/>
          <w:sz w:val="23"/>
          <w:szCs w:val="23"/>
        </w:rPr>
      </w:pPr>
    </w:p>
    <w:p w:rsidR="00722711" w:rsidRPr="00722711" w:rsidRDefault="00722711" w:rsidP="00722711">
      <w:pPr>
        <w:pStyle w:val="a8"/>
        <w:rPr>
          <w:rFonts w:ascii="Times New Roman" w:hAnsi="Times New Roman" w:cs="Times New Roman"/>
          <w:color w:val="56595E"/>
          <w:sz w:val="23"/>
          <w:szCs w:val="23"/>
        </w:rPr>
      </w:pPr>
      <w:r>
        <w:rPr>
          <w:rStyle w:val="a4"/>
          <w:rFonts w:ascii="Times New Roman" w:hAnsi="Times New Roman" w:cs="Times New Roman"/>
          <w:color w:val="FF0000"/>
          <w:sz w:val="36"/>
          <w:szCs w:val="36"/>
        </w:rPr>
        <w:t xml:space="preserve">   </w:t>
      </w:r>
      <w:r w:rsidRPr="00722711">
        <w:rPr>
          <w:rStyle w:val="a4"/>
          <w:rFonts w:ascii="Times New Roman" w:hAnsi="Times New Roman" w:cs="Times New Roman"/>
          <w:color w:val="FF0000"/>
          <w:sz w:val="36"/>
          <w:szCs w:val="36"/>
        </w:rPr>
        <w:t>Результатом итогового сочинения является «зачет» или «незачет».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722711" w:rsidRDefault="00722711" w:rsidP="00722711"/>
    <w:p w:rsidR="004E2CF6" w:rsidRDefault="004E2CF6" w:rsidP="00722711">
      <w:pPr>
        <w:ind w:left="-567" w:firstLine="567"/>
      </w:pPr>
    </w:p>
    <w:sectPr w:rsidR="004E2CF6" w:rsidSect="0051531E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59C"/>
    <w:multiLevelType w:val="multilevel"/>
    <w:tmpl w:val="6BC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E0EDD"/>
    <w:multiLevelType w:val="multilevel"/>
    <w:tmpl w:val="B8C0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439BD"/>
    <w:multiLevelType w:val="multilevel"/>
    <w:tmpl w:val="811A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01406"/>
    <w:multiLevelType w:val="multilevel"/>
    <w:tmpl w:val="D3C6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711"/>
    <w:rsid w:val="004E2CF6"/>
    <w:rsid w:val="0051531E"/>
    <w:rsid w:val="00722711"/>
    <w:rsid w:val="00B32159"/>
    <w:rsid w:val="00E1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22711"/>
    <w:rPr>
      <w:b/>
      <w:bCs/>
    </w:rPr>
  </w:style>
  <w:style w:type="character" w:styleId="a5">
    <w:name w:val="Emphasis"/>
    <w:basedOn w:val="a0"/>
    <w:uiPriority w:val="20"/>
    <w:qFormat/>
    <w:rsid w:val="0072271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22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71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227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chool15.tim.kubannet.ru/index.php/ege-gia-fgos/itogovoe-sochinenie-izlozhenie/1023-mesta-registratsii-na-itogovoe-sochinenie-izlozhenie?tmpl=component&amp;print=1&amp;layout=default&amp;page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basaeva</dc:creator>
  <cp:keywords/>
  <dc:description/>
  <cp:lastModifiedBy>Admin</cp:lastModifiedBy>
  <cp:revision>3</cp:revision>
  <dcterms:created xsi:type="dcterms:W3CDTF">2018-11-15T13:13:00Z</dcterms:created>
  <dcterms:modified xsi:type="dcterms:W3CDTF">2018-11-16T02:02:00Z</dcterms:modified>
</cp:coreProperties>
</file>