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44" w:rsidRPr="001C2AEB" w:rsidRDefault="00CD1244" w:rsidP="00CD1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AEB">
        <w:rPr>
          <w:rFonts w:ascii="Times New Roman" w:hAnsi="Times New Roman" w:cs="Times New Roman"/>
          <w:sz w:val="28"/>
          <w:szCs w:val="28"/>
        </w:rPr>
        <w:t xml:space="preserve">Анализ краевой диагностической работы по </w:t>
      </w:r>
      <w:r w:rsidR="00E81FCE" w:rsidRPr="001C2AEB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Pr="001C2AEB">
        <w:rPr>
          <w:rFonts w:ascii="Times New Roman" w:hAnsi="Times New Roman" w:cs="Times New Roman"/>
          <w:sz w:val="28"/>
          <w:szCs w:val="28"/>
        </w:rPr>
        <w:t>9 класс.</w:t>
      </w:r>
    </w:p>
    <w:p w:rsidR="00CD1244" w:rsidRDefault="00E81FCE" w:rsidP="00CD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244">
        <w:rPr>
          <w:rFonts w:ascii="Times New Roman" w:hAnsi="Times New Roman" w:cs="Times New Roman"/>
          <w:sz w:val="28"/>
          <w:szCs w:val="28"/>
        </w:rPr>
        <w:t xml:space="preserve"> марта 2019 года в </w:t>
      </w:r>
      <w:r w:rsidR="00CD1244" w:rsidRPr="00CD1244">
        <w:rPr>
          <w:rFonts w:ascii="Times New Roman" w:hAnsi="Times New Roman" w:cs="Times New Roman"/>
          <w:sz w:val="28"/>
          <w:szCs w:val="28"/>
        </w:rPr>
        <w:t>9</w:t>
      </w:r>
      <w:r w:rsidR="00CD1244" w:rsidRPr="00582543">
        <w:rPr>
          <w:rFonts w:ascii="Times New Roman" w:hAnsi="Times New Roman" w:cs="Times New Roman"/>
          <w:sz w:val="28"/>
          <w:szCs w:val="28"/>
        </w:rPr>
        <w:t xml:space="preserve"> классах проходила краевая </w:t>
      </w:r>
      <w:r w:rsidR="00CD1244">
        <w:rPr>
          <w:rFonts w:ascii="Times New Roman" w:hAnsi="Times New Roman" w:cs="Times New Roman"/>
          <w:sz w:val="28"/>
          <w:szCs w:val="28"/>
        </w:rPr>
        <w:t xml:space="preserve">диагностическая работа. Писали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FE6">
        <w:rPr>
          <w:rFonts w:ascii="Times New Roman" w:hAnsi="Times New Roman" w:cs="Times New Roman"/>
          <w:sz w:val="28"/>
          <w:szCs w:val="28"/>
        </w:rPr>
        <w:t xml:space="preserve">25 </w:t>
      </w:r>
      <w:r w:rsidR="00CD1244" w:rsidRPr="00582543">
        <w:rPr>
          <w:rFonts w:ascii="Times New Roman" w:hAnsi="Times New Roman" w:cs="Times New Roman"/>
          <w:sz w:val="28"/>
          <w:szCs w:val="28"/>
        </w:rPr>
        <w:t>человек. Максима</w:t>
      </w:r>
      <w:r>
        <w:rPr>
          <w:rFonts w:ascii="Times New Roman" w:hAnsi="Times New Roman" w:cs="Times New Roman"/>
          <w:sz w:val="28"/>
          <w:szCs w:val="28"/>
        </w:rPr>
        <w:t xml:space="preserve">льный первичный балл составил  </w:t>
      </w:r>
      <w:r w:rsidR="00507FE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44" w:rsidRPr="00582543">
        <w:rPr>
          <w:rFonts w:ascii="Times New Roman" w:hAnsi="Times New Roman" w:cs="Times New Roman"/>
          <w:sz w:val="28"/>
          <w:szCs w:val="28"/>
        </w:rPr>
        <w:t xml:space="preserve"> балло</w:t>
      </w:r>
      <w:r w:rsidR="00CD1244">
        <w:rPr>
          <w:rFonts w:ascii="Times New Roman" w:hAnsi="Times New Roman" w:cs="Times New Roman"/>
          <w:sz w:val="28"/>
          <w:szCs w:val="28"/>
        </w:rPr>
        <w:t>в.  Порог прохожд</w:t>
      </w:r>
      <w:r w:rsidR="00CD1244">
        <w:rPr>
          <w:rFonts w:ascii="Times New Roman" w:hAnsi="Times New Roman" w:cs="Times New Roman"/>
          <w:sz w:val="28"/>
          <w:szCs w:val="28"/>
        </w:rPr>
        <w:t>е</w:t>
      </w:r>
      <w:r w:rsidR="00CD1244">
        <w:rPr>
          <w:rFonts w:ascii="Times New Roman" w:hAnsi="Times New Roman" w:cs="Times New Roman"/>
          <w:sz w:val="28"/>
          <w:szCs w:val="28"/>
        </w:rPr>
        <w:t xml:space="preserve">ния составил </w:t>
      </w:r>
      <w:r w:rsidR="00507FE6">
        <w:rPr>
          <w:rFonts w:ascii="Times New Roman" w:hAnsi="Times New Roman" w:cs="Times New Roman"/>
          <w:sz w:val="28"/>
          <w:szCs w:val="28"/>
        </w:rPr>
        <w:t>5</w:t>
      </w:r>
      <w:r w:rsidR="00CD1244">
        <w:rPr>
          <w:rFonts w:ascii="Times New Roman" w:hAnsi="Times New Roman" w:cs="Times New Roman"/>
          <w:sz w:val="28"/>
          <w:szCs w:val="28"/>
        </w:rPr>
        <w:t xml:space="preserve"> тестовых баллов</w:t>
      </w:r>
      <w:r w:rsidR="00CD1244" w:rsidRPr="00582543">
        <w:rPr>
          <w:rFonts w:ascii="Times New Roman" w:hAnsi="Times New Roman" w:cs="Times New Roman"/>
          <w:sz w:val="28"/>
          <w:szCs w:val="28"/>
        </w:rPr>
        <w:t>.  Общее время выполнения работы – 40 мин. Баллы переводились в отметки по пятибалльной шкале.</w:t>
      </w:r>
    </w:p>
    <w:p w:rsidR="00653107" w:rsidRDefault="00653107" w:rsidP="00CD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Процентное содержание</w:t>
      </w:r>
      <w:r w:rsidR="00831DE4">
        <w:rPr>
          <w:rFonts w:ascii="Times New Roman" w:hAnsi="Times New Roman" w:cs="Times New Roman"/>
          <w:sz w:val="28"/>
          <w:szCs w:val="28"/>
        </w:rPr>
        <w:t xml:space="preserve"> оценок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</w:p>
    <w:tbl>
      <w:tblPr>
        <w:tblStyle w:val="a3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AB4DE8" w:rsidTr="00D85B0C">
        <w:tc>
          <w:tcPr>
            <w:tcW w:w="2640" w:type="dxa"/>
            <w:vAlign w:val="center"/>
          </w:tcPr>
          <w:p w:rsidR="00AB4DE8" w:rsidRPr="00653107" w:rsidRDefault="00AB4DE8" w:rsidP="00F51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"5"</w:t>
            </w:r>
          </w:p>
        </w:tc>
        <w:tc>
          <w:tcPr>
            <w:tcW w:w="2641" w:type="dxa"/>
            <w:vAlign w:val="center"/>
          </w:tcPr>
          <w:p w:rsidR="00AB4DE8" w:rsidRPr="00653107" w:rsidRDefault="00AB4DE8" w:rsidP="00F51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"4"</w:t>
            </w:r>
          </w:p>
        </w:tc>
        <w:tc>
          <w:tcPr>
            <w:tcW w:w="2641" w:type="dxa"/>
            <w:vAlign w:val="center"/>
          </w:tcPr>
          <w:p w:rsidR="00AB4DE8" w:rsidRPr="00653107" w:rsidRDefault="00AB4DE8" w:rsidP="00F51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"3"</w:t>
            </w:r>
          </w:p>
        </w:tc>
        <w:tc>
          <w:tcPr>
            <w:tcW w:w="2641" w:type="dxa"/>
            <w:vAlign w:val="center"/>
          </w:tcPr>
          <w:p w:rsidR="00AB4DE8" w:rsidRPr="00653107" w:rsidRDefault="00AB4DE8" w:rsidP="00F51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"2"</w:t>
            </w:r>
          </w:p>
        </w:tc>
      </w:tr>
      <w:tr w:rsidR="00AB4DE8" w:rsidTr="00AB4DE8">
        <w:tc>
          <w:tcPr>
            <w:tcW w:w="2640" w:type="dxa"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1" w:type="dxa"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41" w:type="dxa"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41" w:type="dxa"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633F3" w:rsidRPr="00E81FCE" w:rsidRDefault="00CD1244">
      <w:pPr>
        <w:rPr>
          <w:rFonts w:ascii="Times New Roman" w:hAnsi="Times New Roman" w:cs="Times New Roman"/>
          <w:sz w:val="28"/>
          <w:szCs w:val="28"/>
        </w:rPr>
      </w:pPr>
      <w:r w:rsidRPr="00582543">
        <w:rPr>
          <w:rFonts w:ascii="Times New Roman" w:hAnsi="Times New Roman" w:cs="Times New Roman"/>
          <w:sz w:val="28"/>
          <w:szCs w:val="28"/>
        </w:rPr>
        <w:t>Результаты КДР  показывают</w:t>
      </w:r>
    </w:p>
    <w:tbl>
      <w:tblPr>
        <w:tblW w:w="11004" w:type="dxa"/>
        <w:tblInd w:w="-176" w:type="dxa"/>
        <w:tblLayout w:type="fixed"/>
        <w:tblLook w:val="04A0"/>
      </w:tblPr>
      <w:tblGrid>
        <w:gridCol w:w="568"/>
        <w:gridCol w:w="2078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507FE6" w:rsidRPr="00E81FCE" w:rsidTr="00507FE6">
        <w:trPr>
          <w:trHeight w:val="12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507FE6" w:rsidRPr="00E81FCE" w:rsidTr="00507FE6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Белогорцева Валерия Валерьевна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</w:tr>
      <w:tr w:rsidR="00507FE6" w:rsidRPr="00E81FCE" w:rsidTr="00E81FCE">
        <w:trPr>
          <w:trHeight w:val="5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Еременко Анна Иг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</w:tr>
      <w:tr w:rsidR="00507FE6" w:rsidRPr="00E81FCE" w:rsidTr="00E81FCE">
        <w:trPr>
          <w:trHeight w:val="5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Ирина Вячеславовна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 Анна В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тальевна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57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Рамазанова Алиса Маратовна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507FE6" w:rsidRDefault="00507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Болгова Александра Евгеньевна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507FE6" w:rsidRDefault="00507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Высокина Светлана Дмитриевна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507FE6" w:rsidRDefault="00507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Егоренко Софья Н</w:t>
            </w: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колаевна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507FE6" w:rsidRDefault="00507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Луняка Рената Вад</w:t>
            </w: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507FE6" w:rsidRDefault="00507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Светличная Татьяна Алексеевна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507FE6" w:rsidRDefault="00507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Синяпкина Жанна Андреевна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507FE6" w:rsidRDefault="00507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Щитинина Яна Дмитриевна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"4"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Вирченко Лиана Игоревна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507FE6" w:rsidRPr="00E81FCE" w:rsidTr="00E81FCE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 Максим Е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геньевич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Загайнов Иван Дми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риевич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Полина Андреевна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Онищенко Але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сандр Васильевич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507FE6" w:rsidRPr="00E81FCE" w:rsidTr="00E81FCE">
        <w:trPr>
          <w:trHeight w:val="5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Фрешер Даниил Г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оргиевич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07FE6" w:rsidRPr="00E81FCE" w:rsidRDefault="00507FE6" w:rsidP="00E8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Белашова Диана Дмитриевна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 Денис Викторович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Москаленко Матвей Алексеевич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Нагорная Виктория Александровна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 Денис Анатольевич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E81FCE" w:rsidRDefault="00507FE6" w:rsidP="00E81F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Кристина Александровна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  <w:tr w:rsidR="00507FE6" w:rsidRPr="00E81FCE" w:rsidTr="00E81FC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E6" w:rsidRPr="00E81FCE" w:rsidRDefault="00507FE6" w:rsidP="00E81F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Pr="00507FE6" w:rsidRDefault="00507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Мерзляков</w:t>
            </w:r>
            <w:proofErr w:type="gramEnd"/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</w:t>
            </w: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07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 Николаевич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07FE6" w:rsidRDefault="00507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"3"</w:t>
            </w:r>
          </w:p>
        </w:tc>
      </w:tr>
    </w:tbl>
    <w:p w:rsidR="00E81FCE" w:rsidRDefault="00E81FCE" w:rsidP="001C2AE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881" w:type="dxa"/>
        <w:tblLook w:val="04A0"/>
      </w:tblPr>
      <w:tblGrid>
        <w:gridCol w:w="1081"/>
        <w:gridCol w:w="8222"/>
        <w:gridCol w:w="1578"/>
      </w:tblGrid>
      <w:tr w:rsidR="00E81FCE" w:rsidRPr="00D40CF3" w:rsidTr="0040235A">
        <w:tc>
          <w:tcPr>
            <w:tcW w:w="675" w:type="dxa"/>
          </w:tcPr>
          <w:p w:rsidR="00E81FCE" w:rsidRPr="00D40CF3" w:rsidRDefault="00E81FCE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0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4023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0235A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8628" w:type="dxa"/>
          </w:tcPr>
          <w:p w:rsidR="00E81FCE" w:rsidRPr="00D40CF3" w:rsidRDefault="00E81FCE" w:rsidP="00507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Проверяемый элемент</w:t>
            </w:r>
          </w:p>
          <w:p w:rsidR="00E81FCE" w:rsidRPr="00D40CF3" w:rsidRDefault="00E81FCE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1578" w:type="dxa"/>
          </w:tcPr>
          <w:p w:rsidR="00E81FCE" w:rsidRPr="00D40CF3" w:rsidRDefault="00E81FCE" w:rsidP="00507FE6">
            <w:pPr>
              <w:jc w:val="center"/>
              <w:rPr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  <w:r w:rsidRPr="00D40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задания,%</w:t>
            </w:r>
          </w:p>
        </w:tc>
      </w:tr>
      <w:tr w:rsidR="0040235A" w:rsidRPr="00D40CF3" w:rsidTr="0040235A">
        <w:tc>
          <w:tcPr>
            <w:tcW w:w="675" w:type="dxa"/>
          </w:tcPr>
          <w:p w:rsidR="0040235A" w:rsidRPr="00D40CF3" w:rsidRDefault="0040235A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8628" w:type="dxa"/>
          </w:tcPr>
          <w:p w:rsidR="0040235A" w:rsidRDefault="0040235A" w:rsidP="00402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понимать: биосоциальную сущность человека; основные этапы и факторы социал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ущность социальных норм, механизмы правового регулирования;(выявление структурных элементов с 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щью схем и</w:t>
            </w:r>
          </w:p>
        </w:tc>
        <w:tc>
          <w:tcPr>
            <w:tcW w:w="1578" w:type="dxa"/>
          </w:tcPr>
          <w:p w:rsidR="0040235A" w:rsidRPr="00D40CF3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0235A" w:rsidRPr="00D40CF3" w:rsidTr="0040235A">
        <w:tc>
          <w:tcPr>
            <w:tcW w:w="675" w:type="dxa"/>
          </w:tcPr>
          <w:p w:rsidR="0040235A" w:rsidRDefault="0040235A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28" w:type="dxa"/>
          </w:tcPr>
          <w:p w:rsidR="0040235A" w:rsidRDefault="0040235A" w:rsidP="00402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 научных позиций основные социальные объекты (факты, явления,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цессы, инст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туты), их место и значение в жизни общества как целостной системы</w:t>
            </w:r>
          </w:p>
        </w:tc>
        <w:tc>
          <w:tcPr>
            <w:tcW w:w="1578" w:type="dxa"/>
          </w:tcPr>
          <w:p w:rsidR="0040235A" w:rsidRPr="00D40CF3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0235A" w:rsidRPr="00D40CF3" w:rsidTr="0040235A">
        <w:tc>
          <w:tcPr>
            <w:tcW w:w="675" w:type="dxa"/>
          </w:tcPr>
          <w:p w:rsidR="0040235A" w:rsidRDefault="0040235A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28" w:type="dxa"/>
          </w:tcPr>
          <w:p w:rsidR="0040235A" w:rsidRDefault="0040235A" w:rsidP="00402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 научных позиций основы конституционного строя, права и свободы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века и гражданина, конституционные обязанности гражданина РФ </w:t>
            </w:r>
          </w:p>
        </w:tc>
        <w:tc>
          <w:tcPr>
            <w:tcW w:w="1578" w:type="dxa"/>
          </w:tcPr>
          <w:p w:rsidR="0040235A" w:rsidRPr="00D40CF3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0235A" w:rsidRPr="00D40CF3" w:rsidTr="0040235A">
        <w:tc>
          <w:tcPr>
            <w:tcW w:w="675" w:type="dxa"/>
          </w:tcPr>
          <w:p w:rsidR="00257CBD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0235A" w:rsidRDefault="0040235A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8" w:type="dxa"/>
          </w:tcPr>
          <w:p w:rsidR="0040235A" w:rsidRPr="0040235A" w:rsidRDefault="0040235A" w:rsidP="00402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социальной информации; извлекать из неадаптированных 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формацию </w:t>
            </w:r>
          </w:p>
        </w:tc>
        <w:tc>
          <w:tcPr>
            <w:tcW w:w="1578" w:type="dxa"/>
          </w:tcPr>
          <w:p w:rsidR="0040235A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257CBD" w:rsidRPr="00D40CF3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35A" w:rsidRPr="00D40CF3" w:rsidTr="0040235A">
        <w:tc>
          <w:tcPr>
            <w:tcW w:w="675" w:type="dxa"/>
          </w:tcPr>
          <w:p w:rsidR="0040235A" w:rsidRDefault="0040235A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28" w:type="dxa"/>
          </w:tcPr>
          <w:p w:rsidR="0040235A" w:rsidRDefault="0040235A" w:rsidP="00402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социальной информации; извлекать из неадаптированных 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формацию. Объяснять внутренние и внешние связи (причинно-следственные  и функци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нальные) изуче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социальных объектов</w:t>
            </w:r>
          </w:p>
        </w:tc>
        <w:tc>
          <w:tcPr>
            <w:tcW w:w="1578" w:type="dxa"/>
          </w:tcPr>
          <w:p w:rsidR="0040235A" w:rsidRPr="00D40CF3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0235A" w:rsidRPr="00D40CF3" w:rsidTr="0040235A">
        <w:tc>
          <w:tcPr>
            <w:tcW w:w="675" w:type="dxa"/>
          </w:tcPr>
          <w:p w:rsidR="0040235A" w:rsidRDefault="0040235A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28" w:type="dxa"/>
          </w:tcPr>
          <w:p w:rsidR="0040235A" w:rsidRDefault="0040235A" w:rsidP="00402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социально-экономические и гуманитарные знания в процессе решения познав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задач по актуальным социальным проблемам (задание-задача)</w:t>
            </w:r>
          </w:p>
        </w:tc>
        <w:tc>
          <w:tcPr>
            <w:tcW w:w="1578" w:type="dxa"/>
          </w:tcPr>
          <w:p w:rsidR="0040235A" w:rsidRPr="00D40CF3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E81FCE" w:rsidRPr="00D40CF3" w:rsidTr="0040235A">
        <w:tc>
          <w:tcPr>
            <w:tcW w:w="675" w:type="dxa"/>
          </w:tcPr>
          <w:p w:rsidR="00E81FCE" w:rsidRDefault="00E81FCE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28" w:type="dxa"/>
          </w:tcPr>
          <w:p w:rsidR="00E81FCE" w:rsidRDefault="0040235A" w:rsidP="00507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Описывать основные социальные объекты, учитывая их существенные признаки</w:t>
            </w:r>
          </w:p>
        </w:tc>
        <w:tc>
          <w:tcPr>
            <w:tcW w:w="1578" w:type="dxa"/>
          </w:tcPr>
          <w:p w:rsidR="00E81FCE" w:rsidRPr="00D40CF3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E81FCE" w:rsidRPr="00D40CF3" w:rsidTr="0040235A">
        <w:tc>
          <w:tcPr>
            <w:tcW w:w="675" w:type="dxa"/>
          </w:tcPr>
          <w:p w:rsidR="00E81FCE" w:rsidRDefault="00E81FCE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28" w:type="dxa"/>
          </w:tcPr>
          <w:p w:rsidR="00E81FCE" w:rsidRDefault="0040235A" w:rsidP="00507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Сравнивать социальные объекты, суждения об обществе и человеке, выявлять их общие черты и различия</w:t>
            </w:r>
          </w:p>
        </w:tc>
        <w:tc>
          <w:tcPr>
            <w:tcW w:w="1578" w:type="dxa"/>
          </w:tcPr>
          <w:p w:rsidR="00E81FCE" w:rsidRPr="00D40CF3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81FCE" w:rsidRPr="00D40CF3" w:rsidTr="0040235A">
        <w:tc>
          <w:tcPr>
            <w:tcW w:w="675" w:type="dxa"/>
          </w:tcPr>
          <w:p w:rsidR="00E81FCE" w:rsidRDefault="00E81FCE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28" w:type="dxa"/>
          </w:tcPr>
          <w:p w:rsidR="00E81FCE" w:rsidRDefault="0040235A" w:rsidP="00507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Объяснять взаимосвязи изученных социальных объектов</w:t>
            </w:r>
            <w:r w:rsidR="00257CBD">
              <w:rPr>
                <w:sz w:val="23"/>
                <w:szCs w:val="23"/>
              </w:rPr>
              <w:t>, приводить примеры социальных объектов определенного типа, социальных отношений и ситуаций</w:t>
            </w:r>
          </w:p>
        </w:tc>
        <w:tc>
          <w:tcPr>
            <w:tcW w:w="1578" w:type="dxa"/>
          </w:tcPr>
          <w:p w:rsidR="00E81FCE" w:rsidRPr="00D40CF3" w:rsidRDefault="00257CBD" w:rsidP="0050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AB4DE8" w:rsidRDefault="00AB4DE8" w:rsidP="00B14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9F7" w:rsidRPr="00B149F7" w:rsidRDefault="00B149F7" w:rsidP="00B14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149F7" w:rsidRPr="00B149F7" w:rsidRDefault="00B149F7" w:rsidP="00B149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>Вести  работу по каждому разделу экзаменационной работы</w:t>
      </w:r>
    </w:p>
    <w:p w:rsidR="00B149F7" w:rsidRPr="00AB4DE8" w:rsidRDefault="00B149F7" w:rsidP="00AB4D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40235A">
        <w:rPr>
          <w:rFonts w:ascii="Times New Roman" w:hAnsi="Times New Roman" w:cs="Times New Roman"/>
          <w:sz w:val="28"/>
          <w:szCs w:val="28"/>
        </w:rPr>
        <w:t>уделять вопросам из части 2</w:t>
      </w:r>
      <w:r w:rsidR="00AB4D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49F7" w:rsidRPr="00AB4DE8" w:rsidSect="00AB4DE8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760B"/>
    <w:multiLevelType w:val="hybridMultilevel"/>
    <w:tmpl w:val="804082A6"/>
    <w:lvl w:ilvl="0" w:tplc="BCD0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786F1D"/>
    <w:multiLevelType w:val="hybridMultilevel"/>
    <w:tmpl w:val="DB90B39C"/>
    <w:lvl w:ilvl="0" w:tplc="EFDA0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D1244"/>
    <w:rsid w:val="00010E36"/>
    <w:rsid w:val="00077C48"/>
    <w:rsid w:val="001C2AEB"/>
    <w:rsid w:val="00257CBD"/>
    <w:rsid w:val="0040235A"/>
    <w:rsid w:val="00507FE6"/>
    <w:rsid w:val="005633F3"/>
    <w:rsid w:val="00653107"/>
    <w:rsid w:val="007E48CD"/>
    <w:rsid w:val="00831DE4"/>
    <w:rsid w:val="00AB4DE8"/>
    <w:rsid w:val="00B149F7"/>
    <w:rsid w:val="00CD1244"/>
    <w:rsid w:val="00E8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49F7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40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kononova</cp:lastModifiedBy>
  <cp:revision>2</cp:revision>
  <dcterms:created xsi:type="dcterms:W3CDTF">2019-04-03T08:02:00Z</dcterms:created>
  <dcterms:modified xsi:type="dcterms:W3CDTF">2019-04-03T08:02:00Z</dcterms:modified>
</cp:coreProperties>
</file>