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44" w:rsidRPr="00D40CF3" w:rsidRDefault="00CD1244" w:rsidP="00CD124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CF3">
        <w:rPr>
          <w:rFonts w:ascii="Times New Roman" w:hAnsi="Times New Roman" w:cs="Times New Roman"/>
          <w:sz w:val="24"/>
          <w:szCs w:val="24"/>
        </w:rPr>
        <w:t>Анализ краевой ди</w:t>
      </w:r>
      <w:r>
        <w:rPr>
          <w:rFonts w:ascii="Times New Roman" w:hAnsi="Times New Roman" w:cs="Times New Roman"/>
          <w:sz w:val="24"/>
          <w:szCs w:val="24"/>
        </w:rPr>
        <w:t xml:space="preserve">агностической работы по химии </w:t>
      </w:r>
      <w:r w:rsidRPr="00CD1244">
        <w:rPr>
          <w:rFonts w:ascii="Times New Roman" w:hAnsi="Times New Roman" w:cs="Times New Roman"/>
          <w:sz w:val="24"/>
          <w:szCs w:val="24"/>
        </w:rPr>
        <w:t>9</w:t>
      </w:r>
      <w:r w:rsidRPr="00D40CF3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CD1244" w:rsidRDefault="00CD1244" w:rsidP="00CD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марта 2019 года в </w:t>
      </w:r>
      <w:r w:rsidRPr="00CD1244">
        <w:rPr>
          <w:rFonts w:ascii="Times New Roman" w:hAnsi="Times New Roman" w:cs="Times New Roman"/>
          <w:sz w:val="28"/>
          <w:szCs w:val="28"/>
        </w:rPr>
        <w:t>9</w:t>
      </w:r>
      <w:r w:rsidRPr="00582543">
        <w:rPr>
          <w:rFonts w:ascii="Times New Roman" w:hAnsi="Times New Roman" w:cs="Times New Roman"/>
          <w:sz w:val="28"/>
          <w:szCs w:val="28"/>
        </w:rPr>
        <w:t xml:space="preserve"> классах проходила краевая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диагностическая работа. Писали </w:t>
      </w:r>
      <w:r w:rsidRPr="00CD1244">
        <w:rPr>
          <w:rFonts w:ascii="Times New Roman" w:hAnsi="Times New Roman" w:cs="Times New Roman"/>
          <w:sz w:val="28"/>
          <w:szCs w:val="28"/>
        </w:rPr>
        <w:t>13</w:t>
      </w:r>
      <w:r w:rsidRPr="00582543">
        <w:rPr>
          <w:rFonts w:ascii="Times New Roman" w:hAnsi="Times New Roman" w:cs="Times New Roman"/>
          <w:sz w:val="28"/>
          <w:szCs w:val="28"/>
        </w:rPr>
        <w:t xml:space="preserve"> человек. Максима</w:t>
      </w:r>
      <w:r>
        <w:rPr>
          <w:rFonts w:ascii="Times New Roman" w:hAnsi="Times New Roman" w:cs="Times New Roman"/>
          <w:sz w:val="28"/>
          <w:szCs w:val="28"/>
        </w:rPr>
        <w:t>льный первичный балл составил 1</w:t>
      </w:r>
      <w:r w:rsidRPr="00CD1244">
        <w:rPr>
          <w:rFonts w:ascii="Times New Roman" w:hAnsi="Times New Roman" w:cs="Times New Roman"/>
          <w:sz w:val="28"/>
          <w:szCs w:val="28"/>
        </w:rPr>
        <w:t>6</w:t>
      </w:r>
      <w:r w:rsidRPr="00582543">
        <w:rPr>
          <w:rFonts w:ascii="Times New Roman" w:hAnsi="Times New Roman" w:cs="Times New Roman"/>
          <w:sz w:val="28"/>
          <w:szCs w:val="28"/>
        </w:rPr>
        <w:t xml:space="preserve"> балло</w:t>
      </w:r>
      <w:r>
        <w:rPr>
          <w:rFonts w:ascii="Times New Roman" w:hAnsi="Times New Roman" w:cs="Times New Roman"/>
          <w:sz w:val="28"/>
          <w:szCs w:val="28"/>
        </w:rPr>
        <w:t xml:space="preserve">в.  Порог прохождения составил </w:t>
      </w:r>
      <w:r w:rsidRPr="00CD12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тестовых баллов</w:t>
      </w:r>
      <w:r w:rsidRPr="00582543">
        <w:rPr>
          <w:rFonts w:ascii="Times New Roman" w:hAnsi="Times New Roman" w:cs="Times New Roman"/>
          <w:sz w:val="28"/>
          <w:szCs w:val="28"/>
        </w:rPr>
        <w:t>.  Общее время выполнения работы – 40 мин. Баллы переводились в отметки по пятибалльной шкале.</w:t>
      </w:r>
    </w:p>
    <w:p w:rsidR="00CD1244" w:rsidRDefault="00CD1244" w:rsidP="00CD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Коновалова </w:t>
      </w:r>
      <w:r w:rsidR="00653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Влада не прошла порог. </w:t>
      </w:r>
      <w:r w:rsidRPr="00582543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отметка по школе составила 3,46</w:t>
      </w:r>
      <w:r w:rsidRPr="00582543">
        <w:rPr>
          <w:rFonts w:ascii="Times New Roman" w:hAnsi="Times New Roman" w:cs="Times New Roman"/>
          <w:sz w:val="28"/>
          <w:szCs w:val="28"/>
        </w:rPr>
        <w:t xml:space="preserve">  балла.</w:t>
      </w:r>
    </w:p>
    <w:p w:rsidR="00653107" w:rsidRDefault="00653107" w:rsidP="00CD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Процентное содержание</w:t>
      </w:r>
      <w:r w:rsidR="00831DE4">
        <w:rPr>
          <w:rFonts w:ascii="Times New Roman" w:hAnsi="Times New Roman" w:cs="Times New Roman"/>
          <w:sz w:val="28"/>
          <w:szCs w:val="28"/>
        </w:rPr>
        <w:t xml:space="preserve"> оценок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</w:p>
    <w:tbl>
      <w:tblPr>
        <w:tblW w:w="4483" w:type="dxa"/>
        <w:tblInd w:w="98" w:type="dxa"/>
        <w:tblLook w:val="04A0"/>
      </w:tblPr>
      <w:tblGrid>
        <w:gridCol w:w="1103"/>
        <w:gridCol w:w="1174"/>
        <w:gridCol w:w="1103"/>
        <w:gridCol w:w="1103"/>
      </w:tblGrid>
      <w:tr w:rsidR="00653107" w:rsidRPr="00653107" w:rsidTr="00653107">
        <w:trPr>
          <w:trHeight w:val="267"/>
        </w:trPr>
        <w:tc>
          <w:tcPr>
            <w:tcW w:w="1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"5"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"4"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"3"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"2"</w:t>
            </w:r>
          </w:p>
        </w:tc>
      </w:tr>
      <w:tr w:rsidR="00653107" w:rsidRPr="00653107" w:rsidTr="00653107">
        <w:trPr>
          <w:trHeight w:val="368"/>
        </w:trPr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38,5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46,2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5310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7,7</w:t>
            </w:r>
          </w:p>
        </w:tc>
      </w:tr>
      <w:tr w:rsidR="00653107" w:rsidRPr="00653107" w:rsidTr="00653107">
        <w:trPr>
          <w:trHeight w:val="368"/>
        </w:trPr>
        <w:tc>
          <w:tcPr>
            <w:tcW w:w="11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53107" w:rsidRPr="00653107" w:rsidTr="00653107">
        <w:trPr>
          <w:trHeight w:val="368"/>
        </w:trPr>
        <w:tc>
          <w:tcPr>
            <w:tcW w:w="11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53107" w:rsidRPr="00653107" w:rsidTr="00653107">
        <w:trPr>
          <w:trHeight w:val="368"/>
        </w:trPr>
        <w:tc>
          <w:tcPr>
            <w:tcW w:w="11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653107" w:rsidRPr="00653107" w:rsidTr="00653107">
        <w:trPr>
          <w:trHeight w:val="368"/>
        </w:trPr>
        <w:tc>
          <w:tcPr>
            <w:tcW w:w="110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107" w:rsidRPr="00653107" w:rsidRDefault="00653107" w:rsidP="00653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653107" w:rsidRPr="00582543" w:rsidRDefault="00653107" w:rsidP="00CD1244">
      <w:pPr>
        <w:rPr>
          <w:rFonts w:ascii="Times New Roman" w:hAnsi="Times New Roman" w:cs="Times New Roman"/>
          <w:sz w:val="28"/>
          <w:szCs w:val="28"/>
        </w:rPr>
      </w:pPr>
    </w:p>
    <w:p w:rsidR="00CD1244" w:rsidRPr="00582543" w:rsidRDefault="00CD1244" w:rsidP="00CD1244">
      <w:pPr>
        <w:rPr>
          <w:rFonts w:ascii="Times New Roman" w:hAnsi="Times New Roman" w:cs="Times New Roman"/>
          <w:sz w:val="28"/>
          <w:szCs w:val="28"/>
        </w:rPr>
      </w:pPr>
      <w:r w:rsidRPr="00582543">
        <w:rPr>
          <w:rFonts w:ascii="Times New Roman" w:hAnsi="Times New Roman" w:cs="Times New Roman"/>
          <w:sz w:val="28"/>
          <w:szCs w:val="28"/>
        </w:rPr>
        <w:t>Результаты КДР  показывают</w:t>
      </w:r>
    </w:p>
    <w:tbl>
      <w:tblPr>
        <w:tblW w:w="10106" w:type="dxa"/>
        <w:tblInd w:w="98" w:type="dxa"/>
        <w:tblLook w:val="04A0"/>
      </w:tblPr>
      <w:tblGrid>
        <w:gridCol w:w="2017"/>
        <w:gridCol w:w="858"/>
        <w:gridCol w:w="509"/>
        <w:gridCol w:w="453"/>
        <w:gridCol w:w="57"/>
        <w:gridCol w:w="510"/>
        <w:gridCol w:w="510"/>
        <w:gridCol w:w="510"/>
        <w:gridCol w:w="514"/>
        <w:gridCol w:w="450"/>
        <w:gridCol w:w="60"/>
        <w:gridCol w:w="510"/>
        <w:gridCol w:w="510"/>
        <w:gridCol w:w="510"/>
        <w:gridCol w:w="510"/>
        <w:gridCol w:w="700"/>
        <w:gridCol w:w="918"/>
      </w:tblGrid>
      <w:tr w:rsidR="00CD1244" w:rsidRPr="00CD1244" w:rsidTr="00CD1244">
        <w:trPr>
          <w:trHeight w:val="1215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Вариант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</w:t>
            </w:r>
          </w:p>
        </w:tc>
      </w:tr>
      <w:tr w:rsidR="00CD1244" w:rsidRPr="00CD1244" w:rsidTr="00CD1244">
        <w:trPr>
          <w:trHeight w:val="510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Еременко Анастасия Евгеньевна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CD1244" w:rsidRPr="00CD1244" w:rsidTr="00CD1244">
        <w:trPr>
          <w:trHeight w:val="51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Калмыкова Софья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</w:tr>
      <w:tr w:rsidR="00CD1244" w:rsidRPr="00CD1244" w:rsidTr="00CD1244">
        <w:trPr>
          <w:trHeight w:val="51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Коновалова Влада Андреевна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"2"</w:t>
            </w:r>
          </w:p>
        </w:tc>
      </w:tr>
      <w:tr w:rsidR="00CD1244" w:rsidRPr="00CD1244" w:rsidTr="00CD1244">
        <w:trPr>
          <w:trHeight w:val="51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Маенеко</w:t>
            </w:r>
            <w:proofErr w:type="spellEnd"/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Алексеевна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CD1244" w:rsidRPr="00CD1244" w:rsidTr="00CD1244">
        <w:trPr>
          <w:trHeight w:val="525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Назарьева Виктория Сергеевна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CD1244" w:rsidRPr="00CD1244" w:rsidTr="00CD1244">
        <w:trPr>
          <w:trHeight w:val="51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Скалозуб Данила Владимирович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"5"</w:t>
            </w:r>
          </w:p>
        </w:tc>
      </w:tr>
      <w:tr w:rsidR="00CD1244" w:rsidRPr="00CD1244" w:rsidTr="00653107">
        <w:trPr>
          <w:trHeight w:val="510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Кулешова Анна Павловна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</w:tr>
      <w:tr w:rsidR="00CD1244" w:rsidRPr="00CD1244" w:rsidTr="00653107">
        <w:trPr>
          <w:trHeight w:val="51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Мозговой Дмитрий Витальевич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</w:tr>
      <w:tr w:rsidR="00CD1244" w:rsidRPr="00CD1244" w:rsidTr="00653107">
        <w:trPr>
          <w:trHeight w:val="51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Сережина Валерия Александровна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</w:tr>
      <w:tr w:rsidR="00CD1244" w:rsidRPr="00CD1244" w:rsidTr="00653107">
        <w:trPr>
          <w:trHeight w:val="510"/>
        </w:trPr>
        <w:tc>
          <w:tcPr>
            <w:tcW w:w="2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Болгова</w:t>
            </w:r>
            <w:proofErr w:type="spellEnd"/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Евгеньевна 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"4"</w:t>
            </w:r>
          </w:p>
        </w:tc>
      </w:tr>
      <w:tr w:rsidR="00CD1244" w:rsidRPr="00CD1244" w:rsidTr="00653107">
        <w:trPr>
          <w:trHeight w:val="51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Егоренко</w:t>
            </w:r>
            <w:proofErr w:type="spellEnd"/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Николаевна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CD1244" w:rsidRPr="00CD1244" w:rsidTr="00653107">
        <w:trPr>
          <w:trHeight w:val="51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Кленовая Александра Александровна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  <w:tr w:rsidR="00CD1244" w:rsidRPr="00CD1244" w:rsidTr="00653107">
        <w:trPr>
          <w:trHeight w:val="51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Сальникова Тамара Александровна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CD1244" w:rsidRPr="00CD1244" w:rsidRDefault="00CD1244" w:rsidP="00CD1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1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"3"</w:t>
            </w:r>
          </w:p>
        </w:tc>
      </w:tr>
    </w:tbl>
    <w:p w:rsidR="005633F3" w:rsidRDefault="005633F3"/>
    <w:tbl>
      <w:tblPr>
        <w:tblStyle w:val="a3"/>
        <w:tblW w:w="9606" w:type="dxa"/>
        <w:tblLook w:val="04A0"/>
      </w:tblPr>
      <w:tblGrid>
        <w:gridCol w:w="534"/>
        <w:gridCol w:w="7087"/>
        <w:gridCol w:w="1985"/>
      </w:tblGrid>
      <w:tr w:rsidR="00653107" w:rsidRPr="00D40CF3" w:rsidTr="00F82B67">
        <w:tc>
          <w:tcPr>
            <w:tcW w:w="534" w:type="dxa"/>
          </w:tcPr>
          <w:p w:rsidR="00653107" w:rsidRPr="00D40CF3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</w:tcPr>
          <w:p w:rsidR="00653107" w:rsidRPr="00D40CF3" w:rsidRDefault="00653107" w:rsidP="00F82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Проверяемый элемент</w:t>
            </w:r>
          </w:p>
          <w:p w:rsidR="00653107" w:rsidRPr="00D40CF3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1985" w:type="dxa"/>
          </w:tcPr>
          <w:p w:rsidR="00653107" w:rsidRPr="00D40CF3" w:rsidRDefault="00653107" w:rsidP="00F82B67">
            <w:pPr>
              <w:jc w:val="center"/>
              <w:rPr>
                <w:b/>
                <w:sz w:val="24"/>
                <w:szCs w:val="24"/>
              </w:rPr>
            </w:pPr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  <w:r w:rsidRPr="00D40C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0CF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задания,%</w:t>
            </w:r>
            <w:proofErr w:type="spellEnd"/>
          </w:p>
        </w:tc>
      </w:tr>
      <w:tr w:rsidR="00653107" w:rsidRPr="00D40CF3" w:rsidTr="00F82B67">
        <w:tc>
          <w:tcPr>
            <w:tcW w:w="534" w:type="dxa"/>
          </w:tcPr>
          <w:p w:rsidR="00653107" w:rsidRPr="00D40CF3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1"/>
            </w:tblGrid>
            <w:tr w:rsidR="00653107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653107" w:rsidRDefault="00653107" w:rsidP="00B149F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Строение атома. Строение электронных оболочек атомов первых 20 элементов Периодической системы Д.И. Менделеева </w:t>
                  </w:r>
                </w:p>
              </w:tc>
            </w:tr>
          </w:tbl>
          <w:p w:rsidR="00653107" w:rsidRPr="00D40CF3" w:rsidRDefault="00653107" w:rsidP="00B149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53107" w:rsidRPr="00D40CF3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  <w:tr w:rsidR="00653107" w:rsidRPr="00D40CF3" w:rsidTr="00F82B67">
        <w:tc>
          <w:tcPr>
            <w:tcW w:w="534" w:type="dxa"/>
          </w:tcPr>
          <w:p w:rsidR="00653107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1"/>
            </w:tblGrid>
            <w:tr w:rsidR="0065310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653107" w:rsidRDefault="00653107" w:rsidP="00B149F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Строение молекул. Химическая связь: ковалентная (полярная и неполярная), ионная, металлическая </w:t>
                  </w:r>
                </w:p>
              </w:tc>
            </w:tr>
          </w:tbl>
          <w:p w:rsidR="00653107" w:rsidRDefault="00653107" w:rsidP="00B149F7">
            <w:pPr>
              <w:pStyle w:val="Default"/>
            </w:pPr>
          </w:p>
        </w:tc>
        <w:tc>
          <w:tcPr>
            <w:tcW w:w="1985" w:type="dxa"/>
          </w:tcPr>
          <w:p w:rsidR="00653107" w:rsidRPr="00D40CF3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</w:tr>
      <w:tr w:rsidR="00653107" w:rsidRPr="00D40CF3" w:rsidTr="00F82B67">
        <w:tc>
          <w:tcPr>
            <w:tcW w:w="534" w:type="dxa"/>
          </w:tcPr>
          <w:p w:rsidR="00653107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1"/>
            </w:tblGrid>
            <w:tr w:rsidR="0065310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653107" w:rsidRDefault="00653107" w:rsidP="00B149F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Валентность химических элементов. Степень окисления химических элементов </w:t>
                  </w:r>
                </w:p>
              </w:tc>
            </w:tr>
          </w:tbl>
          <w:p w:rsidR="00653107" w:rsidRDefault="00653107" w:rsidP="00B149F7">
            <w:pPr>
              <w:pStyle w:val="Default"/>
            </w:pPr>
          </w:p>
        </w:tc>
        <w:tc>
          <w:tcPr>
            <w:tcW w:w="1985" w:type="dxa"/>
          </w:tcPr>
          <w:p w:rsidR="00653107" w:rsidRPr="00D40CF3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53,8</w:t>
            </w:r>
          </w:p>
        </w:tc>
      </w:tr>
      <w:tr w:rsidR="00653107" w:rsidRPr="00D40CF3" w:rsidTr="00F82B67">
        <w:tc>
          <w:tcPr>
            <w:tcW w:w="534" w:type="dxa"/>
          </w:tcPr>
          <w:p w:rsidR="00653107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1"/>
            </w:tblGrid>
            <w:tr w:rsidR="00653107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653107" w:rsidRDefault="00653107" w:rsidP="00B149F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Простые и сложные вещества. Основные классы неорганических веществ. Номенклатура неорганических соединений </w:t>
                  </w:r>
                </w:p>
              </w:tc>
            </w:tr>
          </w:tbl>
          <w:p w:rsidR="00653107" w:rsidRDefault="00653107" w:rsidP="00B149F7">
            <w:pPr>
              <w:pStyle w:val="Default"/>
            </w:pPr>
          </w:p>
        </w:tc>
        <w:tc>
          <w:tcPr>
            <w:tcW w:w="1985" w:type="dxa"/>
          </w:tcPr>
          <w:p w:rsidR="00653107" w:rsidRPr="00D40CF3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</w:t>
            </w:r>
          </w:p>
        </w:tc>
      </w:tr>
      <w:tr w:rsidR="00653107" w:rsidRPr="00D40CF3" w:rsidTr="00F82B67">
        <w:tc>
          <w:tcPr>
            <w:tcW w:w="534" w:type="dxa"/>
          </w:tcPr>
          <w:p w:rsidR="00653107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1"/>
            </w:tblGrid>
            <w:tr w:rsidR="00653107">
              <w:tblPrEx>
                <w:tblCellMar>
                  <w:top w:w="0" w:type="dxa"/>
                  <w:bottom w:w="0" w:type="dxa"/>
                </w:tblCellMar>
              </w:tblPrEx>
              <w:trPr>
                <w:trHeight w:val="937"/>
              </w:trPr>
              <w:tc>
                <w:tcPr>
                  <w:tcW w:w="0" w:type="auto"/>
                </w:tcPr>
                <w:p w:rsidR="00653107" w:rsidRDefault="00653107" w:rsidP="00B149F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Химическая реакция. Условия и признаки протекания химических реакций. Химические уравнения. Сохранение массы веще</w:t>
                  </w:r>
                  <w:proofErr w:type="gramStart"/>
                  <w:r>
                    <w:rPr>
                      <w:sz w:val="23"/>
                      <w:szCs w:val="23"/>
                    </w:rPr>
                    <w:t>ств пр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и химических реакциях. </w:t>
                  </w:r>
                </w:p>
                <w:p w:rsidR="00653107" w:rsidRDefault="00653107" w:rsidP="00B149F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Классификация химических реакций по различным признакам: количеству и составу исходных и полученных веществ, изменению степеней окисления химических элементов, поглощению и выделению энергии </w:t>
                  </w:r>
                </w:p>
              </w:tc>
            </w:tr>
          </w:tbl>
          <w:p w:rsidR="00653107" w:rsidRDefault="00653107" w:rsidP="00B149F7">
            <w:pPr>
              <w:pStyle w:val="Default"/>
            </w:pPr>
          </w:p>
        </w:tc>
        <w:tc>
          <w:tcPr>
            <w:tcW w:w="1985" w:type="dxa"/>
          </w:tcPr>
          <w:p w:rsidR="00653107" w:rsidRPr="00D40CF3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</w:tr>
      <w:tr w:rsidR="00653107" w:rsidRPr="00D40CF3" w:rsidTr="00F82B67">
        <w:tc>
          <w:tcPr>
            <w:tcW w:w="534" w:type="dxa"/>
          </w:tcPr>
          <w:p w:rsidR="00653107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1"/>
            </w:tblGrid>
            <w:tr w:rsidR="00653107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0" w:type="auto"/>
                </w:tcPr>
                <w:p w:rsidR="00653107" w:rsidRDefault="00653107" w:rsidP="00B149F7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Электролиты и </w:t>
                  </w:r>
                  <w:proofErr w:type="spellStart"/>
                  <w:r>
                    <w:rPr>
                      <w:sz w:val="23"/>
                      <w:szCs w:val="23"/>
                    </w:rPr>
                    <w:t>неэлектролиты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. Катионы и анионы. Электролитическая диссоциация кислот, щелочей и солей </w:t>
                  </w:r>
                </w:p>
              </w:tc>
            </w:tr>
          </w:tbl>
          <w:p w:rsidR="00653107" w:rsidRDefault="00653107" w:rsidP="00B149F7">
            <w:pPr>
              <w:pStyle w:val="Default"/>
            </w:pPr>
          </w:p>
        </w:tc>
        <w:tc>
          <w:tcPr>
            <w:tcW w:w="1985" w:type="dxa"/>
          </w:tcPr>
          <w:p w:rsidR="00653107" w:rsidRPr="00D40CF3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</w:t>
            </w:r>
          </w:p>
        </w:tc>
      </w:tr>
      <w:tr w:rsidR="00653107" w:rsidRPr="00D40CF3" w:rsidTr="00F82B67">
        <w:tc>
          <w:tcPr>
            <w:tcW w:w="534" w:type="dxa"/>
          </w:tcPr>
          <w:p w:rsidR="00653107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Чистые вещества и смеси. Правила безопасной работы в школьной лаборатории. Лабораторная посуда и оборудование. </w:t>
            </w:r>
          </w:p>
          <w:p w:rsidR="00653107" w:rsidRPr="00653107" w:rsidRDefault="00653107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Человек в мире веществ, материалов и химических реакций. Проблемы безопасного использования веществ и химических реакций в повседневной жизни. Разделение смесей и очистка веществ. Приготовление растворов. Химическое загрязнение окружающей среды и его последствия </w:t>
            </w:r>
          </w:p>
        </w:tc>
        <w:tc>
          <w:tcPr>
            <w:tcW w:w="1985" w:type="dxa"/>
          </w:tcPr>
          <w:p w:rsidR="00653107" w:rsidRPr="00D40CF3" w:rsidRDefault="00B149F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</w:tr>
      <w:tr w:rsidR="00653107" w:rsidRPr="00D40CF3" w:rsidTr="00F82B67">
        <w:tc>
          <w:tcPr>
            <w:tcW w:w="534" w:type="dxa"/>
          </w:tcPr>
          <w:p w:rsidR="00653107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свойства оксидов: оснόвных, </w:t>
            </w:r>
            <w:proofErr w:type="spellStart"/>
            <w:r>
              <w:rPr>
                <w:sz w:val="23"/>
                <w:szCs w:val="23"/>
              </w:rPr>
              <w:t>амфотерных</w:t>
            </w:r>
            <w:proofErr w:type="spellEnd"/>
            <w:r>
              <w:rPr>
                <w:sz w:val="23"/>
                <w:szCs w:val="23"/>
              </w:rPr>
              <w:t xml:space="preserve">, кислотных. </w:t>
            </w:r>
          </w:p>
          <w:p w:rsidR="00653107" w:rsidRDefault="00653107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свойства оснований. Химические свойства кислот. </w:t>
            </w:r>
          </w:p>
          <w:p w:rsidR="00653107" w:rsidRDefault="00653107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Химические свойства солей (средних) </w:t>
            </w:r>
          </w:p>
        </w:tc>
        <w:tc>
          <w:tcPr>
            <w:tcW w:w="1985" w:type="dxa"/>
          </w:tcPr>
          <w:p w:rsidR="00653107" w:rsidRPr="00D40CF3" w:rsidRDefault="00B149F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76,9</w:t>
            </w:r>
          </w:p>
        </w:tc>
      </w:tr>
      <w:tr w:rsidR="00653107" w:rsidRPr="00D40CF3" w:rsidTr="00F82B67">
        <w:tc>
          <w:tcPr>
            <w:tcW w:w="534" w:type="dxa"/>
          </w:tcPr>
          <w:p w:rsidR="00653107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Вычисление массовой доли химического элемента в веществе </w:t>
            </w:r>
          </w:p>
        </w:tc>
        <w:tc>
          <w:tcPr>
            <w:tcW w:w="1985" w:type="dxa"/>
          </w:tcPr>
          <w:p w:rsidR="00653107" w:rsidRPr="00D40CF3" w:rsidRDefault="00B149F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53107" w:rsidRPr="00D40CF3" w:rsidTr="00F82B67">
        <w:tc>
          <w:tcPr>
            <w:tcW w:w="534" w:type="dxa"/>
          </w:tcPr>
          <w:p w:rsidR="00653107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Степень окисления химических элементов. Окислитель и восстановитель. Окислительно-восстановительные реакции </w:t>
            </w:r>
          </w:p>
        </w:tc>
        <w:tc>
          <w:tcPr>
            <w:tcW w:w="1985" w:type="dxa"/>
          </w:tcPr>
          <w:p w:rsidR="00653107" w:rsidRPr="00D40CF3" w:rsidRDefault="00B149F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</w:tr>
      <w:tr w:rsidR="00653107" w:rsidRPr="00D40CF3" w:rsidTr="00F82B67">
        <w:tc>
          <w:tcPr>
            <w:tcW w:w="534" w:type="dxa"/>
          </w:tcPr>
          <w:p w:rsidR="00653107" w:rsidRDefault="0065310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653107" w:rsidRDefault="00653107" w:rsidP="00B149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Химические свойства простых веществ. Химические свойства сложных веществ. Взаимосвязь различных классов неорганических веществ. Реакц</w:t>
            </w:r>
            <w:proofErr w:type="gramStart"/>
            <w:r>
              <w:rPr>
                <w:sz w:val="23"/>
                <w:szCs w:val="23"/>
              </w:rPr>
              <w:t>ии ио</w:t>
            </w:r>
            <w:proofErr w:type="gramEnd"/>
            <w:r>
              <w:rPr>
                <w:sz w:val="23"/>
                <w:szCs w:val="23"/>
              </w:rPr>
              <w:t xml:space="preserve">нного обмена и условия их осуществления </w:t>
            </w:r>
          </w:p>
        </w:tc>
        <w:tc>
          <w:tcPr>
            <w:tcW w:w="1985" w:type="dxa"/>
          </w:tcPr>
          <w:p w:rsidR="00653107" w:rsidRPr="00D40CF3" w:rsidRDefault="00B149F7" w:rsidP="00F82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</w:t>
            </w:r>
          </w:p>
        </w:tc>
      </w:tr>
    </w:tbl>
    <w:p w:rsidR="00B149F7" w:rsidRPr="00B149F7" w:rsidRDefault="00B149F7" w:rsidP="00B149F7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B149F7" w:rsidRPr="00B149F7" w:rsidRDefault="00B149F7" w:rsidP="00B149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>Вести  работу по каждому разделу экзаменационной работы</w:t>
      </w:r>
    </w:p>
    <w:p w:rsidR="00653107" w:rsidRPr="00B149F7" w:rsidRDefault="00B149F7" w:rsidP="00B149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t>Особое внимание уделить теме: “ Валентность химических элементов. Степень окисления химических элементов ”</w:t>
      </w:r>
    </w:p>
    <w:p w:rsidR="00B149F7" w:rsidRPr="00B149F7" w:rsidRDefault="00B149F7" w:rsidP="00B149F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9F7">
        <w:rPr>
          <w:rFonts w:ascii="Times New Roman" w:hAnsi="Times New Roman" w:cs="Times New Roman"/>
          <w:sz w:val="28"/>
          <w:szCs w:val="28"/>
        </w:rPr>
        <w:lastRenderedPageBreak/>
        <w:t>Составить индивидуальный график работы  для Коноваловой В.</w:t>
      </w:r>
    </w:p>
    <w:sectPr w:rsidR="00B149F7" w:rsidRPr="00B149F7" w:rsidSect="00CD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760B"/>
    <w:multiLevelType w:val="hybridMultilevel"/>
    <w:tmpl w:val="804082A6"/>
    <w:lvl w:ilvl="0" w:tplc="BCD0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1244"/>
    <w:rsid w:val="005633F3"/>
    <w:rsid w:val="00653107"/>
    <w:rsid w:val="00831DE4"/>
    <w:rsid w:val="00B149F7"/>
    <w:rsid w:val="00CD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3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149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2</cp:revision>
  <dcterms:created xsi:type="dcterms:W3CDTF">2019-04-02T10:33:00Z</dcterms:created>
  <dcterms:modified xsi:type="dcterms:W3CDTF">2019-04-02T10:59:00Z</dcterms:modified>
</cp:coreProperties>
</file>