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bookmarkStart w:id="0" w:name="_GoBack"/>
      <w:r w:rsidRPr="00020690">
        <w:rPr>
          <w:rStyle w:val="a5"/>
          <w:sz w:val="28"/>
          <w:szCs w:val="28"/>
        </w:rPr>
        <w:t>Игры на развитие коммуникативных навыков</w:t>
      </w:r>
      <w:bookmarkEnd w:id="0"/>
      <w:r w:rsidRPr="00020690">
        <w:rPr>
          <w:rStyle w:val="a5"/>
          <w:sz w:val="28"/>
          <w:szCs w:val="28"/>
        </w:rPr>
        <w:t>.</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sz w:val="28"/>
          <w:szCs w:val="28"/>
        </w:rPr>
        <w:t>Для развития коммуникативных навыков, можно рекомендовать следующие   игры.  Эти игры направлены на развитие навыков конструктивного общения, умения получать радость от общения, умение слушать и слышать другого человека, формирование навыков коллективной деятельности.</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Хороводная игра «Ау!»</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Развивать внимательное отношение друг к другу, помочь преодолеть барьер в общении.</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Ребёнок стоит в кругу с завязанными глазами, он потерялся в лесу. Дети водят хоровод, проговаривая слова «Петя (Маша), ты сейчас в лесу, мы поем тебе АУ! Ну-ка, глазки открывай поскорей, кто тебя позвал, узнай </w:t>
      </w:r>
      <w:proofErr w:type="gramStart"/>
      <w:r w:rsidRPr="00020690">
        <w:rPr>
          <w:sz w:val="28"/>
          <w:szCs w:val="28"/>
        </w:rPr>
        <w:t>побыстрей</w:t>
      </w:r>
      <w:proofErr w:type="gramEnd"/>
      <w:r w:rsidRPr="00020690">
        <w:rPr>
          <w:sz w:val="28"/>
          <w:szCs w:val="28"/>
        </w:rPr>
        <w:t>.  Кто-то из детей кричит ему: «Ау!» – и «потерявшийся» должен угадать, кто его звал.</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Подвижная игра «Возьми игрушку»</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rStyle w:val="apple-converted-space"/>
          <w:bCs/>
          <w:i/>
          <w:iCs/>
          <w:sz w:val="28"/>
          <w:szCs w:val="28"/>
        </w:rPr>
        <w:t> </w:t>
      </w:r>
      <w:r w:rsidRPr="00020690">
        <w:rPr>
          <w:sz w:val="28"/>
          <w:szCs w:val="28"/>
        </w:rPr>
        <w:t>Развивать навыки общения, умения просить.</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Дети становятся в круг, в центр складывают игрушки. Ведущий произносит «</w:t>
      </w:r>
      <w:proofErr w:type="gramStart"/>
      <w:r w:rsidRPr="00020690">
        <w:rPr>
          <w:sz w:val="28"/>
          <w:szCs w:val="28"/>
        </w:rPr>
        <w:t>Возьми</w:t>
      </w:r>
      <w:proofErr w:type="gramEnd"/>
      <w:r w:rsidRPr="00020690">
        <w:rPr>
          <w:sz w:val="28"/>
          <w:szCs w:val="28"/>
        </w:rPr>
        <w:t xml:space="preserve"> пожалуйста… (машинку, куклы, пирамидку и т.д.)». Кто не нашел необходимой игрушки – водит.</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Дидактическая игра «Закончи предложение»</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Воспитывать уверенности в себе, в своих силах.</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Ребёнок должен закончить каждую из предложенных вами фраз: “Я умею…”, “Я хочу…”, “Я смогу…”, “Я добьюсь…”. Для неговорящих детей показать.</w:t>
      </w:r>
    </w:p>
    <w:p w:rsidR="00400ED1" w:rsidRPr="00020690" w:rsidRDefault="00400ED1" w:rsidP="00400ED1">
      <w:pPr>
        <w:pStyle w:val="a3"/>
        <w:shd w:val="clear" w:color="auto" w:fill="FFFFFF"/>
        <w:spacing w:before="0" w:beforeAutospacing="0" w:after="0" w:afterAutospacing="0" w:line="276" w:lineRule="auto"/>
        <w:ind w:firstLine="851"/>
        <w:jc w:val="both"/>
        <w:rPr>
          <w:b/>
          <w:i/>
          <w:sz w:val="28"/>
          <w:szCs w:val="28"/>
        </w:rPr>
      </w:pPr>
      <w:r w:rsidRPr="00020690">
        <w:rPr>
          <w:b/>
          <w:i/>
          <w:sz w:val="28"/>
          <w:szCs w:val="28"/>
        </w:rPr>
        <w:t>Дидактическая игра «Вежливые слова»</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Развитие уважения в общении, привычка пользоваться вежливыми словами.</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Игра проводится с мячом в кругу. Дети бросают друг другу мяч, называя вежливые слова. </w:t>
      </w:r>
      <w:proofErr w:type="gramStart"/>
      <w:r w:rsidRPr="00020690">
        <w:rPr>
          <w:sz w:val="28"/>
          <w:szCs w:val="28"/>
        </w:rPr>
        <w:t>Назвать только слова приветствия (здравствуйте, добрый день,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Творческая игра «Рукавички»</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rStyle w:val="apple-converted-space"/>
          <w:bCs/>
          <w:i/>
          <w:iCs/>
          <w:sz w:val="28"/>
          <w:szCs w:val="28"/>
        </w:rPr>
        <w:t> </w:t>
      </w:r>
      <w:r w:rsidRPr="00020690">
        <w:rPr>
          <w:sz w:val="28"/>
          <w:szCs w:val="28"/>
        </w:rPr>
        <w:t>Воспитывать умение взаимодействовать друг с другом.</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w:t>
      </w:r>
      <w:r w:rsidRPr="00020690">
        <w:rPr>
          <w:sz w:val="28"/>
          <w:szCs w:val="28"/>
        </w:rPr>
        <w:t xml:space="preserve"> Для игры нужны вырезанные из бумаги рукавички. Количество пар должно соответствовать количеству пар детей. Разложите по разным местам комнаты рукавички с одинаковым (но не раскрашенным) орнаментом. Дети должны отыскать свою пару, и при помощи трех </w:t>
      </w:r>
      <w:r w:rsidRPr="00020690">
        <w:rPr>
          <w:sz w:val="28"/>
          <w:szCs w:val="28"/>
        </w:rPr>
        <w:lastRenderedPageBreak/>
        <w:t>карандашей разных цветов  раскрасить одинаковые рукавички. Понаблюдайте, как пары организуют совместную работу, как делят карандаши, как договариваются между собой. Победителей поздравляют.</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Игра-драматизация «</w:t>
      </w:r>
      <w:r w:rsidRPr="00020690">
        <w:rPr>
          <w:i/>
          <w:sz w:val="28"/>
          <w:szCs w:val="28"/>
        </w:rPr>
        <w:t>Подарок на всех»</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Развить умение дружить, делать правильный выбор, сотрудничать со сверстниками, чувства коллектива.</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Детям даётся задание: “Если бы ты был волшебником и мог творить чудеса, то что бы ты подарил сейчас всем нам вместе?” или “Если бы у тебя был Цветик - </w:t>
      </w:r>
      <w:proofErr w:type="spellStart"/>
      <w:r w:rsidRPr="00020690">
        <w:rPr>
          <w:sz w:val="28"/>
          <w:szCs w:val="28"/>
        </w:rPr>
        <w:t>Семицветик</w:t>
      </w:r>
      <w:proofErr w:type="spellEnd"/>
      <w:r w:rsidRPr="00020690">
        <w:rPr>
          <w:sz w:val="28"/>
          <w:szCs w:val="28"/>
        </w:rPr>
        <w:t xml:space="preserve">, какое бы желание ты загадал?”. Каждый ребёнок загадывает одно желание, оторвав от общего цветка один лепесток. </w:t>
      </w:r>
      <w:proofErr w:type="gramStart"/>
      <w:r w:rsidRPr="00020690">
        <w:rPr>
          <w:sz w:val="28"/>
          <w:szCs w:val="28"/>
        </w:rPr>
        <w:t>Лети, лети лепесток, через запад на восток, Через север, через юг, возвращайся, сделав круг, лишь коснёшься ты земли, быть, по-моему, вели.</w:t>
      </w:r>
      <w:proofErr w:type="gramEnd"/>
      <w:r w:rsidRPr="00020690">
        <w:rPr>
          <w:sz w:val="28"/>
          <w:szCs w:val="28"/>
        </w:rPr>
        <w:t xml:space="preserve"> Вели, чтобы…</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sz w:val="28"/>
          <w:szCs w:val="28"/>
        </w:rPr>
        <w:t>В конце можно провести конкурс на самое лучшее желание для всех.</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Игра-драматизация «Что такое хорошо и что такое плохо»</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Формировать у детей представление о хороших и плохих поступках, поведении, умении правильно оценивать себя и других.</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Педагог  читает детям стихотворение или рассказ по заданной теме, дети изображают ситуации при помощи картинок на столе или </w:t>
      </w:r>
      <w:proofErr w:type="spellStart"/>
      <w:r w:rsidRPr="00020690">
        <w:rPr>
          <w:sz w:val="28"/>
          <w:szCs w:val="28"/>
        </w:rPr>
        <w:t>фланелеграфе</w:t>
      </w:r>
      <w:proofErr w:type="spellEnd"/>
      <w:r w:rsidRPr="00020690">
        <w:rPr>
          <w:sz w:val="28"/>
          <w:szCs w:val="28"/>
        </w:rPr>
        <w:t>.</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Подвижная игра «Не намочи ног»</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rStyle w:val="apple-converted-space"/>
          <w:bCs/>
          <w:i/>
          <w:iCs/>
          <w:sz w:val="28"/>
          <w:szCs w:val="28"/>
        </w:rPr>
        <w:t> </w:t>
      </w:r>
      <w:r w:rsidRPr="00020690">
        <w:rPr>
          <w:sz w:val="28"/>
          <w:szCs w:val="28"/>
        </w:rPr>
        <w:t>Учить проявлять взаимопомощь, взаимовыручку.</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Дети сидят на стульчиках с одной стороны комнаты. На полу отделяется белой чертой болото. Детям дается по две дощечки. Обоим надо перейти по этим дощечкам – мостикам на другой берег.</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Игра-упражнение «Пожалуйста»</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Вырабатывать навык употребления «Волшебных слов».</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Всё становятся в круг. Педагог показывает разные движения, а играющие должны их повторять лишь в том случае, если он добавит слово «пожалуйста». Кто ошибается – выбывает из игры.</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Игра-драматизация  «Репка»</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Воспитывать у детей чувство взаимопомощи, развивать у них выразительность интонации, мимики, движений.</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 xml:space="preserve">Ход </w:t>
      </w:r>
      <w:proofErr w:type="spellStart"/>
      <w:r w:rsidRPr="00020690">
        <w:rPr>
          <w:rStyle w:val="a7"/>
          <w:bCs/>
          <w:sz w:val="28"/>
          <w:szCs w:val="28"/>
        </w:rPr>
        <w:t>игры</w:t>
      </w:r>
      <w:proofErr w:type="gramStart"/>
      <w:r w:rsidRPr="00020690">
        <w:rPr>
          <w:rStyle w:val="a7"/>
          <w:bCs/>
          <w:sz w:val="28"/>
          <w:szCs w:val="28"/>
        </w:rPr>
        <w:t>.</w:t>
      </w:r>
      <w:r w:rsidRPr="00020690">
        <w:rPr>
          <w:sz w:val="28"/>
          <w:szCs w:val="28"/>
        </w:rPr>
        <w:t>П</w:t>
      </w:r>
      <w:proofErr w:type="gramEnd"/>
      <w:r w:rsidRPr="00020690">
        <w:rPr>
          <w:sz w:val="28"/>
          <w:szCs w:val="28"/>
        </w:rPr>
        <w:t>едагог</w:t>
      </w:r>
      <w:proofErr w:type="spellEnd"/>
      <w:r w:rsidRPr="00020690">
        <w:rPr>
          <w:sz w:val="28"/>
          <w:szCs w:val="28"/>
        </w:rPr>
        <w:t xml:space="preserve"> рассказывает сказку, дети-артисты, включаются в игру по ходу сказки. В конце игры, можно предложить детям поводить хоровод, устроить праздник  урожая.</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Дидактическая игра « Не поделили игрушку»</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Учить детей благополучно выходить из конфликтных ситуаций, находить компромиссное решение.</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lastRenderedPageBreak/>
        <w:t>Ход игры</w:t>
      </w:r>
      <w:r w:rsidRPr="00020690">
        <w:rPr>
          <w:sz w:val="28"/>
          <w:szCs w:val="28"/>
        </w:rPr>
        <w:t xml:space="preserve">. Педагог сообщает, что сегодня к ним прилетел </w:t>
      </w:r>
      <w:proofErr w:type="spellStart"/>
      <w:r w:rsidRPr="00020690">
        <w:rPr>
          <w:sz w:val="28"/>
          <w:szCs w:val="28"/>
        </w:rPr>
        <w:t>Карслон</w:t>
      </w:r>
      <w:proofErr w:type="spellEnd"/>
      <w:r w:rsidRPr="00020690">
        <w:rPr>
          <w:sz w:val="28"/>
          <w:szCs w:val="28"/>
        </w:rPr>
        <w:t xml:space="preserve"> и оставил много игрушек. Педагог достает из сумки новые игрушки, они все разные. Педагог предлагает детям разобрать их, а сам наблюдает за ними со стороны. </w:t>
      </w:r>
      <w:proofErr w:type="gramStart"/>
      <w:r w:rsidRPr="00020690">
        <w:rPr>
          <w:sz w:val="28"/>
          <w:szCs w:val="28"/>
        </w:rPr>
        <w:t>Если в группе складывается конфликтная ситуация из-за игрушек, педагог успокаивает детей и предлагает разобраться всем вместе в сложившийся ситуации.</w:t>
      </w:r>
      <w:proofErr w:type="gramEnd"/>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Подвижная игра «Танцоры и музыканты»</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proofErr w:type="spellStart"/>
      <w:r w:rsidRPr="00020690">
        <w:rPr>
          <w:rStyle w:val="a7"/>
          <w:bCs/>
          <w:sz w:val="28"/>
          <w:szCs w:val="28"/>
        </w:rPr>
        <w:t>Цель</w:t>
      </w:r>
      <w:proofErr w:type="gramStart"/>
      <w:r w:rsidRPr="00020690">
        <w:rPr>
          <w:rStyle w:val="a7"/>
          <w:bCs/>
          <w:sz w:val="28"/>
          <w:szCs w:val="28"/>
        </w:rPr>
        <w:t>.</w:t>
      </w:r>
      <w:r w:rsidRPr="00020690">
        <w:rPr>
          <w:sz w:val="28"/>
          <w:szCs w:val="28"/>
        </w:rPr>
        <w:t>У</w:t>
      </w:r>
      <w:proofErr w:type="gramEnd"/>
      <w:r w:rsidRPr="00020690">
        <w:rPr>
          <w:sz w:val="28"/>
          <w:szCs w:val="28"/>
        </w:rPr>
        <w:t>чить</w:t>
      </w:r>
      <w:proofErr w:type="spellEnd"/>
      <w:r w:rsidRPr="00020690">
        <w:rPr>
          <w:sz w:val="28"/>
          <w:szCs w:val="28"/>
        </w:rPr>
        <w:t xml:space="preserve"> детей пользоваться общими вещами, уступать друг другу, выражать симпатию другому ребенку.</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 xml:space="preserve">Ход </w:t>
      </w:r>
      <w:proofErr w:type="spellStart"/>
      <w:r w:rsidRPr="00020690">
        <w:rPr>
          <w:rStyle w:val="a7"/>
          <w:bCs/>
          <w:sz w:val="28"/>
          <w:szCs w:val="28"/>
        </w:rPr>
        <w:t>игры</w:t>
      </w:r>
      <w:proofErr w:type="gramStart"/>
      <w:r w:rsidRPr="00020690">
        <w:rPr>
          <w:rStyle w:val="a7"/>
          <w:bCs/>
          <w:sz w:val="28"/>
          <w:szCs w:val="28"/>
        </w:rPr>
        <w:t>.</w:t>
      </w:r>
      <w:r w:rsidRPr="00020690">
        <w:rPr>
          <w:sz w:val="28"/>
          <w:szCs w:val="28"/>
        </w:rPr>
        <w:t>И</w:t>
      </w:r>
      <w:proofErr w:type="gramEnd"/>
      <w:r w:rsidRPr="00020690">
        <w:rPr>
          <w:sz w:val="28"/>
          <w:szCs w:val="28"/>
        </w:rPr>
        <w:t>гра</w:t>
      </w:r>
      <w:proofErr w:type="spellEnd"/>
      <w:r w:rsidRPr="00020690">
        <w:rPr>
          <w:sz w:val="28"/>
          <w:szCs w:val="28"/>
        </w:rPr>
        <w:t xml:space="preserve"> проводится под музыкальное сопровождение. Взяв куклу, педагог показывает, как можно с ней танцевать. Потом, он позывает 3-4 детей, предлагает каждому выбрать куклу. Дети с куклами становятся вокруг педагога и вместе с ним выполняют плясовые движения. Во время выступления «танцоров» остальные  участники подпевают и </w:t>
      </w:r>
      <w:proofErr w:type="gramStart"/>
      <w:r w:rsidRPr="00020690">
        <w:rPr>
          <w:sz w:val="28"/>
          <w:szCs w:val="28"/>
        </w:rPr>
        <w:t>выполняют роль</w:t>
      </w:r>
      <w:proofErr w:type="gramEnd"/>
      <w:r w:rsidRPr="00020690">
        <w:rPr>
          <w:sz w:val="28"/>
          <w:szCs w:val="28"/>
        </w:rPr>
        <w:t xml:space="preserve"> музыкантов (играют на своих кулачках, как на дудочках, или изображают игру  на гармошке). После пляски, передают свои куклы, </w:t>
      </w:r>
      <w:proofErr w:type="gramStart"/>
      <w:r w:rsidRPr="00020690">
        <w:rPr>
          <w:sz w:val="28"/>
          <w:szCs w:val="28"/>
        </w:rPr>
        <w:t>тем</w:t>
      </w:r>
      <w:proofErr w:type="gramEnd"/>
      <w:r w:rsidRPr="00020690">
        <w:rPr>
          <w:sz w:val="28"/>
          <w:szCs w:val="28"/>
        </w:rPr>
        <w:t xml:space="preserve"> кто еще не плясал, выражая свою симпатию определенному ребенку.</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Творческая игра «Страна вежливости»</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Учить детей уместно, в зависимости от ситуации и адресата, употреблять вежливые слова приветствия. Учить общей культуре поведения, доброму, уважительному отношению друг  к другу.</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Педагог предлагает отправиться в страну Вежливости. Сначала нужно вспомнить вежливые слова. Далее педагог читает стих. В. Солоухина «Здравствуйте», дети отвечают на вопросы, поставленные в стихотворении.</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Творческая игра «Кто здесь кто?»</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Учить средствам жестикуляции и  мимики, передавать наиболее характерные черты персонажа сказки</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Педагог предлагает детям сыграть небольшие спектакли по известным сказкам, изображая героев средствами мимики и жестов.</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Игра-инсценировка «Доброе слово лечит, а худое калечит»</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Дать  детям понятие, </w:t>
      </w:r>
      <w:proofErr w:type="gramStart"/>
      <w:r w:rsidRPr="00020690">
        <w:rPr>
          <w:sz w:val="28"/>
          <w:szCs w:val="28"/>
        </w:rPr>
        <w:t>что</w:t>
      </w:r>
      <w:proofErr w:type="gramEnd"/>
      <w:r w:rsidRPr="00020690">
        <w:rPr>
          <w:sz w:val="28"/>
          <w:szCs w:val="28"/>
        </w:rPr>
        <w:t xml:space="preserve"> словом можно воздействовать на чувства и поведение людей.</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Педагог спрашивает детей, знают ли они,  что с помощью слова можно творить чудеса. Слово может обидеть, огорчить, рассмешить человека. Когда человек огорчен, обижен, ему очень трудно справиться с плохим настроением, а добрым словом его можно утешить. Педагог  читает стихотворение, а затем жестами и мимикой показывать его, дети повторяют </w:t>
      </w:r>
      <w:proofErr w:type="gramStart"/>
      <w:r w:rsidRPr="00020690">
        <w:rPr>
          <w:sz w:val="28"/>
          <w:szCs w:val="28"/>
        </w:rPr>
        <w:t>за</w:t>
      </w:r>
      <w:proofErr w:type="gramEnd"/>
      <w:r w:rsidRPr="00020690">
        <w:rPr>
          <w:sz w:val="28"/>
          <w:szCs w:val="28"/>
        </w:rPr>
        <w:t xml:space="preserve"> педагогам.</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lastRenderedPageBreak/>
        <w:t>Игры - ситуации</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Детям предлагается разыграть ряд ситуаций</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sz w:val="28"/>
          <w:szCs w:val="28"/>
        </w:rPr>
        <w:t>1. Две девочки  поссорились –</w:t>
      </w:r>
      <w:hyperlink r:id="rId5" w:history="1">
        <w:r w:rsidRPr="00020690">
          <w:rPr>
            <w:rStyle w:val="a6"/>
            <w:sz w:val="28"/>
            <w:szCs w:val="28"/>
          </w:rPr>
          <w:t>помири</w:t>
        </w:r>
      </w:hyperlink>
      <w:r w:rsidRPr="00020690">
        <w:rPr>
          <w:rStyle w:val="apple-converted-space"/>
          <w:sz w:val="28"/>
          <w:szCs w:val="28"/>
        </w:rPr>
        <w:t> </w:t>
      </w:r>
      <w:r w:rsidRPr="00020690">
        <w:rPr>
          <w:sz w:val="28"/>
          <w:szCs w:val="28"/>
        </w:rPr>
        <w:t>их.</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sz w:val="28"/>
          <w:szCs w:val="28"/>
        </w:rPr>
        <w:t>2. Тебе очень хочется поиграть в ту же игрушку, что и у одного из ребят  твоей группы – попроси его.</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sz w:val="28"/>
          <w:szCs w:val="28"/>
        </w:rPr>
        <w:t>3. Ты очень обидел своего друга – попробуй попросить у него прощения, помириться с ним.</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sz w:val="28"/>
          <w:szCs w:val="28"/>
        </w:rPr>
        <w:t>4. Дети играют, у одного ребёнка нет игрушки – поделись с ним.</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sz w:val="28"/>
          <w:szCs w:val="28"/>
        </w:rPr>
        <w:t>5. Ребёнок плачет – успокой его.</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sz w:val="28"/>
          <w:szCs w:val="28"/>
        </w:rPr>
        <w:t>6. У тебя не получается завязать шнурок на ботинке – попроси товарища помочь тебе.</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Игра - инсценировка «Мой день»</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Развивать умение видеть и понимать себя и окружающих, внешний и внутренний мир.</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Чтение стих. «Мой день». Беседа о </w:t>
      </w:r>
      <w:proofErr w:type="gramStart"/>
      <w:r w:rsidRPr="00020690">
        <w:rPr>
          <w:sz w:val="28"/>
          <w:szCs w:val="28"/>
        </w:rPr>
        <w:t>прочитанном</w:t>
      </w:r>
      <w:proofErr w:type="gramEnd"/>
      <w:r w:rsidRPr="00020690">
        <w:rPr>
          <w:sz w:val="28"/>
          <w:szCs w:val="28"/>
        </w:rPr>
        <w:t>. Предложить детям рассказать, как себя ведут, что умеют делать самостоятельно, можно отобрать нужные картинки или нарисовать.</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Сюжетно-ролевая игра «Буратино и дети»</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Учить детей оценивать свое поведение и поведение окружающих, использовать при общении вежливые слова.</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В группу входит Буратино. Здороваются. Говорят, что хотели бы посмотреть, как ребята живут. Дети показывают свои игровые уголки, игрушки и др. Буратино предлагает поиграть всем вместе, </w:t>
      </w:r>
      <w:proofErr w:type="gramStart"/>
      <w:r w:rsidRPr="00020690">
        <w:rPr>
          <w:sz w:val="28"/>
          <w:szCs w:val="28"/>
        </w:rPr>
        <w:t>интересуется</w:t>
      </w:r>
      <w:proofErr w:type="gramEnd"/>
      <w:r w:rsidRPr="00020690">
        <w:rPr>
          <w:sz w:val="28"/>
          <w:szCs w:val="28"/>
        </w:rPr>
        <w:t xml:space="preserve"> умеют ли дети дружно играть. Буратино загадывает детям загадки. Дети отгадывают. Повторяют правила вежливого общения.</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Игра-имитация «Обезьянка»</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Развить способность подражать мимике и жестам.</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Педагог предлагает одному из детей стать обезьянкой, остальным детям повторять все его движения: обезьянка шагает - все шагают, обезьянка поднимают руку - и дети тоже.</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Сюжетно-ролевая игра «Маленькие помощники»</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Приучать детей помогать в работе по дому, учить  совместной деятельности и общению.</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rStyle w:val="apple-converted-space"/>
          <w:bCs/>
          <w:i/>
          <w:iCs/>
          <w:sz w:val="28"/>
          <w:szCs w:val="28"/>
        </w:rPr>
        <w:t> </w:t>
      </w:r>
      <w:r w:rsidRPr="00020690">
        <w:rPr>
          <w:sz w:val="28"/>
          <w:szCs w:val="28"/>
        </w:rPr>
        <w:t>Педагог читает стихотворение. В нужное время по его сигналу каждый из детей показывает, как он умеет выполнять свою работу.</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"Магазин игрушек"</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lastRenderedPageBreak/>
        <w:t>Цель. Игра учит детей описывать предмет, находить его существенные признаки, узнавать предмет по описанию, закрепляет навыки общения в общественных местах.</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Дидактический материал - игрушки.</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Ход игры. Дети садятся полукругом перед столом и полочкой с игрушками. Педагог, обращаясь к ним, говорит:</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У нас открылся магазин! Посмотрите, сколько в нём красивых игрушек! Вы сможете их купить, но чтобы купить игрушку, нужно выполнить одно условие: не называть её, а описывать, при этом смотреть на игрушку нельзя. По вашему описанию продавец узнает её и продаст вам.</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Короткой считалочкой выбирают продавца. Первым покупает игрушку педагог, показывая, как надо выполнять правила игры:</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Здравствуйте! Я хочу купить у вас игрушку. Она круглая, резиновая, умеет прыгать, с ней любят играть дети.</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Продавец подаёт покупателю мяч.</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Спасибо, какой красивый мяч! - говорит педагог и садится на стул, держа в руках мяч. Продавец называет имя любого из </w:t>
      </w:r>
      <w:proofErr w:type="gramStart"/>
      <w:r w:rsidRPr="00020690">
        <w:rPr>
          <w:rFonts w:ascii="Times New Roman" w:hAnsi="Times New Roman"/>
          <w:sz w:val="28"/>
          <w:szCs w:val="28"/>
        </w:rPr>
        <w:t>играющих</w:t>
      </w:r>
      <w:proofErr w:type="gramEnd"/>
      <w:r w:rsidRPr="00020690">
        <w:rPr>
          <w:rFonts w:ascii="Times New Roman" w:hAnsi="Times New Roman"/>
          <w:sz w:val="28"/>
          <w:szCs w:val="28"/>
        </w:rPr>
        <w:t>. Тот подходит и описывает игрушку, которую он выбрал для покупки: А мне продайте, пожалуйста, такую игрушку: она пушистая, оранжевая, у неё длинный красивый хвост, узенькая мордочка и хитренькие глазки. Продавец подаёт игрушку-лису. Покупатель благодарит и садится на место. Игра продолжается до тех пор, пока все дети не купят игрушки. Роль продавца могут выполнять несколько ребят по очереди.</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 xml:space="preserve"> «</w:t>
      </w:r>
      <w:proofErr w:type="spellStart"/>
      <w:r w:rsidRPr="00020690">
        <w:rPr>
          <w:rFonts w:ascii="Times New Roman" w:hAnsi="Times New Roman"/>
          <w:b/>
          <w:i/>
          <w:sz w:val="28"/>
          <w:szCs w:val="28"/>
        </w:rPr>
        <w:t>Менялки</w:t>
      </w:r>
      <w:proofErr w:type="spellEnd"/>
      <w:r w:rsidRPr="00020690">
        <w:rPr>
          <w:rFonts w:ascii="Times New Roman" w:hAnsi="Times New Roman"/>
          <w:b/>
          <w:i/>
          <w:sz w:val="28"/>
          <w:szCs w:val="28"/>
        </w:rPr>
        <w:t>»</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Цель. Развивать коммуникативные навыки, активизировать детей.</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Игра проводится в кругу. Участники выбирают водящего – тот выносит свой стул за круг. Получается, что стульев на один меньше, чем играющих. Далее ведущий говорит: «Меняются местами те, у кого… (светлые волосы, часы и т.п.)». После этого </w:t>
      </w:r>
      <w:proofErr w:type="gramStart"/>
      <w:r w:rsidRPr="00020690">
        <w:rPr>
          <w:rFonts w:ascii="Times New Roman" w:hAnsi="Times New Roman"/>
          <w:sz w:val="28"/>
          <w:szCs w:val="28"/>
        </w:rPr>
        <w:t>имеющие</w:t>
      </w:r>
      <w:proofErr w:type="gramEnd"/>
      <w:r w:rsidRPr="00020690">
        <w:rPr>
          <w:rFonts w:ascii="Times New Roman" w:hAnsi="Times New Roman"/>
          <w:sz w:val="28"/>
          <w:szCs w:val="28"/>
        </w:rPr>
        <w:t xml:space="preserve"> названный признак быстро встают и меняются местами, а водящий старается занять свободное место. Участник игры, оставшийся без стула, становится водящим.</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 xml:space="preserve"> «Мост дружбы»</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Инструктор просит детей образовать пары, придумать и показать какой- </w:t>
      </w:r>
      <w:proofErr w:type="spellStart"/>
      <w:r w:rsidRPr="00020690">
        <w:rPr>
          <w:rFonts w:ascii="Times New Roman" w:hAnsi="Times New Roman"/>
          <w:sz w:val="28"/>
          <w:szCs w:val="28"/>
        </w:rPr>
        <w:t>нибудь</w:t>
      </w:r>
      <w:proofErr w:type="spellEnd"/>
      <w:r w:rsidRPr="00020690">
        <w:rPr>
          <w:rFonts w:ascii="Times New Roman" w:hAnsi="Times New Roman"/>
          <w:sz w:val="28"/>
          <w:szCs w:val="28"/>
        </w:rPr>
        <w:t xml:space="preserve"> мостик </w:t>
      </w:r>
      <w:proofErr w:type="gramStart"/>
      <w:r w:rsidRPr="00020690">
        <w:rPr>
          <w:rFonts w:ascii="Times New Roman" w:hAnsi="Times New Roman"/>
          <w:sz w:val="28"/>
          <w:szCs w:val="28"/>
        </w:rPr>
        <w:t xml:space="preserve">( </w:t>
      </w:r>
      <w:proofErr w:type="gramEnd"/>
      <w:r w:rsidRPr="00020690">
        <w:rPr>
          <w:rFonts w:ascii="Times New Roman" w:hAnsi="Times New Roman"/>
          <w:sz w:val="28"/>
          <w:szCs w:val="28"/>
        </w:rPr>
        <w:t>при помощи рук, ног, туловища). Например, соприкоснувшись головами или ладошками. Затем он спрашивает, кто из детей хотел бы построить мостик втроем, вчетвером и т. д., до тех пор, пока будут находиться желающие. Заканчивается упражнение тем, что все берутся за руки, поднимают их вверх, изображая « Мост дружбы».</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«Передай мяч»</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lastRenderedPageBreak/>
        <w:t>Цель. Снять излишнюю двигательную активность.</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В кругу, сидя на стульях или стоя, </w:t>
      </w:r>
      <w:proofErr w:type="gramStart"/>
      <w:r w:rsidRPr="00020690">
        <w:rPr>
          <w:rFonts w:ascii="Times New Roman" w:hAnsi="Times New Roman"/>
          <w:sz w:val="28"/>
          <w:szCs w:val="28"/>
        </w:rPr>
        <w:t>играющие</w:t>
      </w:r>
      <w:proofErr w:type="gramEnd"/>
      <w:r w:rsidRPr="00020690">
        <w:rPr>
          <w:rFonts w:ascii="Times New Roman" w:hAnsi="Times New Roman"/>
          <w:sz w:val="28"/>
          <w:szCs w:val="28"/>
        </w:rPr>
        <w:t xml:space="preserve"> стараются как можно быстрее передать соседу мяч, не уронив его. Можно в максимально быстром темпе бросать мяч или передавать его, повернувшись спиной в круг и убрав руки за спину. Усложнить упражнение можно, предложив детям играть с закрытыми глазами или одновременно с несколькими мячами.</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«Слушай команду»</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Цель. Развивать внимание, произвольность поведения.</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Звучит спокойная, но не слишком медленная музыка. Дети идут в колонне друг за другом. Внезапно музыка прекращается. </w:t>
      </w:r>
      <w:proofErr w:type="gramStart"/>
      <w:r w:rsidRPr="00020690">
        <w:rPr>
          <w:rFonts w:ascii="Times New Roman" w:hAnsi="Times New Roman"/>
          <w:sz w:val="28"/>
          <w:szCs w:val="28"/>
        </w:rPr>
        <w:t>Все останавливаются, слушают произнесенную шепотом команду ведущего (например:</w:t>
      </w:r>
      <w:proofErr w:type="gramEnd"/>
      <w:r w:rsidRPr="00020690">
        <w:rPr>
          <w:rFonts w:ascii="Times New Roman" w:hAnsi="Times New Roman"/>
          <w:sz w:val="28"/>
          <w:szCs w:val="28"/>
        </w:rPr>
        <w:t xml:space="preserve"> </w:t>
      </w:r>
      <w:proofErr w:type="gramStart"/>
      <w:r w:rsidRPr="00020690">
        <w:rPr>
          <w:rFonts w:ascii="Times New Roman" w:hAnsi="Times New Roman"/>
          <w:sz w:val="28"/>
          <w:szCs w:val="28"/>
        </w:rPr>
        <w:t>«Положите правую руку на плечо соседа») и тотчас же ее выполняют.</w:t>
      </w:r>
      <w:proofErr w:type="gramEnd"/>
      <w:r w:rsidRPr="00020690">
        <w:rPr>
          <w:rFonts w:ascii="Times New Roman" w:hAnsi="Times New Roman"/>
          <w:sz w:val="28"/>
          <w:szCs w:val="28"/>
        </w:rPr>
        <w:t xml:space="preserve">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и хорошо слушать, и выполнять задание. Игра поможет воспитателю сменить ритм действий расшалившихся ребят, а детям – успокоиться и без труда переключиться на другой, более спокойный вид деятельности.</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w:t>
      </w:r>
      <w:proofErr w:type="spellStart"/>
      <w:r w:rsidRPr="00020690">
        <w:rPr>
          <w:rFonts w:ascii="Times New Roman" w:hAnsi="Times New Roman"/>
          <w:b/>
          <w:i/>
          <w:sz w:val="28"/>
          <w:szCs w:val="28"/>
        </w:rPr>
        <w:t>Запрешено</w:t>
      </w:r>
      <w:proofErr w:type="spellEnd"/>
      <w:r w:rsidRPr="00020690">
        <w:rPr>
          <w:rFonts w:ascii="Times New Roman" w:hAnsi="Times New Roman"/>
          <w:b/>
          <w:i/>
          <w:sz w:val="28"/>
          <w:szCs w:val="28"/>
        </w:rPr>
        <w:t xml:space="preserve"> движение»</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Цель. Учить играм с четкими правилами, которые организуют, дисциплинируют, сплачивают, развивают быстроту реакции и вызывают эмоциональный </w:t>
      </w:r>
      <w:proofErr w:type="spellStart"/>
      <w:r w:rsidRPr="00020690">
        <w:rPr>
          <w:rFonts w:ascii="Times New Roman" w:hAnsi="Times New Roman"/>
          <w:sz w:val="28"/>
          <w:szCs w:val="28"/>
        </w:rPr>
        <w:t>подъем</w:t>
      </w:r>
      <w:proofErr w:type="gramStart"/>
      <w:r w:rsidRPr="00020690">
        <w:rPr>
          <w:rFonts w:ascii="Times New Roman" w:hAnsi="Times New Roman"/>
          <w:sz w:val="28"/>
          <w:szCs w:val="28"/>
        </w:rPr>
        <w:t>.Д</w:t>
      </w:r>
      <w:proofErr w:type="gramEnd"/>
      <w:r w:rsidRPr="00020690">
        <w:rPr>
          <w:rFonts w:ascii="Times New Roman" w:hAnsi="Times New Roman"/>
          <w:sz w:val="28"/>
          <w:szCs w:val="28"/>
        </w:rPr>
        <w:t>ети</w:t>
      </w:r>
      <w:proofErr w:type="spellEnd"/>
      <w:r w:rsidRPr="00020690">
        <w:rPr>
          <w:rFonts w:ascii="Times New Roman" w:hAnsi="Times New Roman"/>
          <w:sz w:val="28"/>
          <w:szCs w:val="28"/>
        </w:rPr>
        <w:t xml:space="preserve"> стоят лицом к ведущему. Под музыку с началом каждого такта они повторяют движения, которые показывает ведущий. Затем выбирается движение, которое нельзя выполнять. Тот, кто нарушит этот запрет, выходит из игры. Вместо показа движения можно называть вслух цифры. Участники игры повторяют хором все цифры, кроме одной запрещенной, например цифры 5. Когда дети ее услышат, они должны будут хлопнуть в ладоши (или покружиться на месте).</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«Слушай хлопки»</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Цель. Тренировать внимание и контроль двигательной </w:t>
      </w:r>
      <w:proofErr w:type="spellStart"/>
      <w:r w:rsidRPr="00020690">
        <w:rPr>
          <w:rFonts w:ascii="Times New Roman" w:hAnsi="Times New Roman"/>
          <w:sz w:val="28"/>
          <w:szCs w:val="28"/>
        </w:rPr>
        <w:t>активности</w:t>
      </w:r>
      <w:proofErr w:type="gramStart"/>
      <w:r w:rsidRPr="00020690">
        <w:rPr>
          <w:rFonts w:ascii="Times New Roman" w:hAnsi="Times New Roman"/>
          <w:sz w:val="28"/>
          <w:szCs w:val="28"/>
        </w:rPr>
        <w:t>.В</w:t>
      </w:r>
      <w:proofErr w:type="gramEnd"/>
      <w:r w:rsidRPr="00020690">
        <w:rPr>
          <w:rFonts w:ascii="Times New Roman" w:hAnsi="Times New Roman"/>
          <w:sz w:val="28"/>
          <w:szCs w:val="28"/>
        </w:rPr>
        <w:t>се</w:t>
      </w:r>
      <w:proofErr w:type="spellEnd"/>
      <w:r w:rsidRPr="00020690">
        <w:rPr>
          <w:rFonts w:ascii="Times New Roman" w:hAnsi="Times New Roman"/>
          <w:sz w:val="28"/>
          <w:szCs w:val="28"/>
        </w:rPr>
        <w:t xml:space="preserve">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«Давайте поздороваемся»</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Цель. Снять мышечное напряжение, развивать умение переключать внимание.</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lastRenderedPageBreak/>
        <w:t>Дети по сигналу ведущего начинают хаотично передвигаться по комнате и здороваться со всеми, кто встречается на их пути (возможно, кто-либо из детей захочет поздороваться именно с тем, кто обычно не обращает на него внимания). Здороваться надо определенным образом: один хлопок – здороваемся за руку; два – здороваемся плечами; три хлопка – здороваемся спинами. Разнообразие тактильных ощущений, сопутствующих проведению этой игры, даст ребенку почувствовать свое тело, снять мышечное напряжение. Смена партнеров по игре помогает избавиться от ощущения отчужденности. Для полноты тактильных ощущений желательно ввести запрет на разговоры во время этой игры.</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«Комплемент»</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Дети садятся в круг. Каждый участник говорит соседу справа (или слева) фразу, которая начинается со слов: «Мне нравится в тебе…».  Упражнение помогает ребенку увидеть свои положительные стороны и почувствовать, что он принимаем другими детьми.</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«Сороконожка»</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Участники группы встают друг за другом, держась за талию впереди </w:t>
      </w:r>
      <w:proofErr w:type="gramStart"/>
      <w:r w:rsidRPr="00020690">
        <w:rPr>
          <w:rFonts w:ascii="Times New Roman" w:hAnsi="Times New Roman"/>
          <w:sz w:val="28"/>
          <w:szCs w:val="28"/>
        </w:rPr>
        <w:t>стоящего</w:t>
      </w:r>
      <w:proofErr w:type="gramEnd"/>
      <w:r w:rsidRPr="00020690">
        <w:rPr>
          <w:rFonts w:ascii="Times New Roman" w:hAnsi="Times New Roman"/>
          <w:sz w:val="28"/>
          <w:szCs w:val="28"/>
        </w:rPr>
        <w:t>. По команде инструктора «сороконожка» начинает двигаться вперед, затем приседает, прыгает на одной ножке, проползает между препятствиями и т.д. Главная задача участников – не разорвать цепочку и сохранить «сороконожку».</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b/>
          <w:i/>
          <w:sz w:val="28"/>
          <w:szCs w:val="28"/>
        </w:rPr>
        <w:t>«Приветствие»</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Дети разбиваются на пары и по команде инструктора быстро здороваются друг с другом разными частями тела: правая рука с правой рукой, нос с носом, пятка с пяткой, спина со спиной, ухо с ухом и т. д. Дети могут поменять несколько партнеров.</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«Ладонь в ладонь»</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Дети разбиваются на пары, прижимают ладошки друг к другу и таким образом двигаются по комнате, в которой можно установить различные препятствия. Каждая пара должна их преодолеть, не разъединяя ладошек.                                             </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«Волшебная палочка»</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Игра проводится стоя в кругу. Ведущий просит назвать дни недели по порядку. Ребенку дается палочка и задание: «Называй, начиная со среды». </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sz w:val="28"/>
          <w:szCs w:val="28"/>
        </w:rPr>
        <w:t xml:space="preserve"> </w:t>
      </w:r>
      <w:r w:rsidRPr="00020690">
        <w:rPr>
          <w:rFonts w:ascii="Times New Roman" w:hAnsi="Times New Roman"/>
          <w:b/>
          <w:i/>
          <w:sz w:val="28"/>
          <w:szCs w:val="28"/>
        </w:rPr>
        <w:t>«Доскажи словечко»</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Цель. Уточнить, для чего нужны разные части тела.</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Ведущий начинает предложение, дети заканчивают.</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«Головой мы что делаем? (Думаем!)</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Ушами мы что делаем? (Слушаем!)</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Глазами…, носом…, ртом…, руками…,</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lastRenderedPageBreak/>
        <w:t xml:space="preserve">                                 Пальцами…, ногами…» и т.п.</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«Один - много»</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Цель. Закрепить умение детей называть части тела во множественном числе.</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Ведущий:               «У меня один, у вас (много)</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У меня рука, у вас (руки),</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У меня нога, у вас (ноги),</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У меня плечо, у вас (плечи),</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У меня нос, у вас (носы),</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У меня волос, у вас (волосы), </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У меня палец, у вас (пальцы)» и т.п.</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«Найдите себе пару»</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Цель. Игра развивает быстроту реакции, внимание, умение держать информацию в памяти и правильно выполнять задания.</w:t>
      </w:r>
      <w:r>
        <w:rPr>
          <w:rFonts w:ascii="Times New Roman" w:hAnsi="Times New Roman"/>
          <w:sz w:val="28"/>
          <w:szCs w:val="28"/>
        </w:rPr>
        <w:t xml:space="preserve"> </w:t>
      </w:r>
      <w:proofErr w:type="gramStart"/>
      <w:r w:rsidRPr="00020690">
        <w:rPr>
          <w:rFonts w:ascii="Times New Roman" w:hAnsi="Times New Roman"/>
          <w:sz w:val="28"/>
          <w:szCs w:val="28"/>
        </w:rPr>
        <w:t>Играющие</w:t>
      </w:r>
      <w:proofErr w:type="gramEnd"/>
      <w:r w:rsidRPr="00020690">
        <w:rPr>
          <w:rFonts w:ascii="Times New Roman" w:hAnsi="Times New Roman"/>
          <w:sz w:val="28"/>
          <w:szCs w:val="28"/>
        </w:rPr>
        <w:t xml:space="preserve"> становятся попарно в круг, ведущий находится в его середине. По команде ведущего «лицом к лицу» игроки в каждой паре поворачиваются лицом друг к другу. По команде «спиной к спине» - становятся спиной друг к другу. По команде «меняйтесь в парах» - каждый ищет себе другого партнера. В это время ведущий старается встать с кем-нибудь в пару. Тот, кто останется без пары, становится ведущим.</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w:t>
      </w:r>
      <w:proofErr w:type="gramStart"/>
      <w:r w:rsidRPr="00020690">
        <w:rPr>
          <w:rFonts w:ascii="Times New Roman" w:hAnsi="Times New Roman"/>
          <w:b/>
          <w:i/>
          <w:sz w:val="28"/>
          <w:szCs w:val="28"/>
        </w:rPr>
        <w:t>Отгадай</w:t>
      </w:r>
      <w:proofErr w:type="gramEnd"/>
      <w:r w:rsidRPr="00020690">
        <w:rPr>
          <w:rFonts w:ascii="Times New Roman" w:hAnsi="Times New Roman"/>
          <w:b/>
          <w:i/>
          <w:sz w:val="28"/>
          <w:szCs w:val="28"/>
        </w:rPr>
        <w:t xml:space="preserve"> чей голосок? </w:t>
      </w:r>
      <w:r w:rsidRPr="00020690">
        <w:rPr>
          <w:rFonts w:ascii="Times New Roman" w:hAnsi="Times New Roman"/>
          <w:sz w:val="28"/>
          <w:szCs w:val="28"/>
        </w:rPr>
        <w:t>«Все играющие, кроме одного, образуют круг. Водящий становится в центр круга. Дети идут по кругу вправо, влево.</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«Вот построили мы круг,</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Повернемся разом вдруг.</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А как скажем: «Скок, скок, скок!»</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Отгадай, чей голосок?</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Говорит один ребенок, после этого водящий открывает глаза и отгадывает, кто сказал слова. Если отгадывает, то тот, кто говорил, становится водящим.</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«Угадай слово»</w:t>
      </w:r>
    </w:p>
    <w:p w:rsidR="00400ED1"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Игра проводится с мячом, который предается друг другу. Ведущий называет первый слог, ребенок должен продолжить: «Ка (-</w:t>
      </w:r>
      <w:proofErr w:type="gramStart"/>
      <w:r w:rsidRPr="00020690">
        <w:rPr>
          <w:rFonts w:ascii="Times New Roman" w:hAnsi="Times New Roman"/>
          <w:sz w:val="28"/>
          <w:szCs w:val="28"/>
        </w:rPr>
        <w:t>пуста</w:t>
      </w:r>
      <w:proofErr w:type="gramEnd"/>
      <w:r w:rsidRPr="00020690">
        <w:rPr>
          <w:rFonts w:ascii="Times New Roman" w:hAnsi="Times New Roman"/>
          <w:sz w:val="28"/>
          <w:szCs w:val="28"/>
        </w:rPr>
        <w:t xml:space="preserve">), кар </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w:t>
      </w:r>
      <w:proofErr w:type="spellStart"/>
      <w:r w:rsidRPr="00020690">
        <w:rPr>
          <w:rFonts w:ascii="Times New Roman" w:hAnsi="Times New Roman"/>
          <w:sz w:val="28"/>
          <w:szCs w:val="28"/>
        </w:rPr>
        <w:t>тофель</w:t>
      </w:r>
      <w:proofErr w:type="spellEnd"/>
      <w:r w:rsidRPr="00020690">
        <w:rPr>
          <w:rFonts w:ascii="Times New Roman" w:hAnsi="Times New Roman"/>
          <w:sz w:val="28"/>
          <w:szCs w:val="28"/>
        </w:rPr>
        <w:t>), чес</w:t>
      </w:r>
      <w:proofErr w:type="gramStart"/>
      <w:r w:rsidRPr="00020690">
        <w:rPr>
          <w:rFonts w:ascii="Times New Roman" w:hAnsi="Times New Roman"/>
          <w:sz w:val="28"/>
          <w:szCs w:val="28"/>
        </w:rPr>
        <w:t xml:space="preserve"> (-</w:t>
      </w:r>
      <w:proofErr w:type="gramEnd"/>
      <w:r w:rsidRPr="00020690">
        <w:rPr>
          <w:rFonts w:ascii="Times New Roman" w:hAnsi="Times New Roman"/>
          <w:sz w:val="28"/>
          <w:szCs w:val="28"/>
        </w:rPr>
        <w:t>нок)»</w:t>
      </w:r>
      <w:r>
        <w:rPr>
          <w:rFonts w:ascii="Times New Roman" w:hAnsi="Times New Roman"/>
          <w:sz w:val="28"/>
          <w:szCs w:val="28"/>
        </w:rPr>
        <w:t>.</w:t>
      </w:r>
    </w:p>
    <w:p w:rsidR="00400ED1" w:rsidRDefault="00400ED1" w:rsidP="00400ED1">
      <w:pPr>
        <w:widowControl w:val="0"/>
        <w:tabs>
          <w:tab w:val="left" w:pos="540"/>
        </w:tabs>
        <w:spacing w:after="0"/>
        <w:ind w:left="851" w:firstLine="851"/>
        <w:jc w:val="both"/>
        <w:rPr>
          <w:rFonts w:ascii="Times New Roman" w:hAnsi="Times New Roman"/>
          <w:sz w:val="28"/>
          <w:szCs w:val="28"/>
        </w:rPr>
      </w:pPr>
    </w:p>
    <w:p w:rsidR="00C6673D" w:rsidRDefault="00C6673D"/>
    <w:sectPr w:rsidR="00C66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0D"/>
    <w:rsid w:val="000A2F0D"/>
    <w:rsid w:val="00400ED1"/>
    <w:rsid w:val="00C6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E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400ED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400ED1"/>
    <w:rPr>
      <w:b/>
      <w:bCs/>
    </w:rPr>
  </w:style>
  <w:style w:type="character" w:customStyle="1" w:styleId="apple-converted-space">
    <w:name w:val="apple-converted-space"/>
    <w:rsid w:val="00400ED1"/>
  </w:style>
  <w:style w:type="character" w:customStyle="1" w:styleId="a4">
    <w:name w:val="Обычный (веб) Знак"/>
    <w:link w:val="a3"/>
    <w:uiPriority w:val="99"/>
    <w:rsid w:val="00400ED1"/>
    <w:rPr>
      <w:rFonts w:ascii="Times New Roman" w:eastAsia="Times New Roman" w:hAnsi="Times New Roman" w:cs="Times New Roman"/>
      <w:sz w:val="24"/>
      <w:szCs w:val="24"/>
      <w:lang w:eastAsia="ru-RU"/>
    </w:rPr>
  </w:style>
  <w:style w:type="character" w:styleId="a6">
    <w:name w:val="Hyperlink"/>
    <w:uiPriority w:val="99"/>
    <w:semiHidden/>
    <w:unhideWhenUsed/>
    <w:rsid w:val="00400ED1"/>
    <w:rPr>
      <w:color w:val="0000FF"/>
      <w:u w:val="single"/>
    </w:rPr>
  </w:style>
  <w:style w:type="character" w:styleId="a7">
    <w:name w:val="Emphasis"/>
    <w:uiPriority w:val="20"/>
    <w:qFormat/>
    <w:rsid w:val="00400E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E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400ED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400ED1"/>
    <w:rPr>
      <w:b/>
      <w:bCs/>
    </w:rPr>
  </w:style>
  <w:style w:type="character" w:customStyle="1" w:styleId="apple-converted-space">
    <w:name w:val="apple-converted-space"/>
    <w:rsid w:val="00400ED1"/>
  </w:style>
  <w:style w:type="character" w:customStyle="1" w:styleId="a4">
    <w:name w:val="Обычный (веб) Знак"/>
    <w:link w:val="a3"/>
    <w:uiPriority w:val="99"/>
    <w:rsid w:val="00400ED1"/>
    <w:rPr>
      <w:rFonts w:ascii="Times New Roman" w:eastAsia="Times New Roman" w:hAnsi="Times New Roman" w:cs="Times New Roman"/>
      <w:sz w:val="24"/>
      <w:szCs w:val="24"/>
      <w:lang w:eastAsia="ru-RU"/>
    </w:rPr>
  </w:style>
  <w:style w:type="character" w:styleId="a6">
    <w:name w:val="Hyperlink"/>
    <w:uiPriority w:val="99"/>
    <w:semiHidden/>
    <w:unhideWhenUsed/>
    <w:rsid w:val="00400ED1"/>
    <w:rPr>
      <w:color w:val="0000FF"/>
      <w:u w:val="single"/>
    </w:rPr>
  </w:style>
  <w:style w:type="character" w:styleId="a7">
    <w:name w:val="Emphasis"/>
    <w:uiPriority w:val="20"/>
    <w:qFormat/>
    <w:rsid w:val="00400E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valrym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2504</Words>
  <Characters>14273</Characters>
  <Application>Microsoft Office Word</Application>
  <DocSecurity>0</DocSecurity>
  <Lines>118</Lines>
  <Paragraphs>33</Paragraphs>
  <ScaleCrop>false</ScaleCrop>
  <Company/>
  <LinksUpToDate>false</LinksUpToDate>
  <CharactersWithSpaces>16744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2015-10-16T14:14:00Z</dcterms:created>
  <dcterms:modified xsi:type="dcterms:W3CDTF">2015-10-16T14:17:00Z</dcterms:modified>
</cp:coreProperties>
</file>